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8D9" w:rsidRDefault="00ED7F4B" w:rsidP="00ED7F4B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13502159"/>
      <w:r>
        <w:rPr>
          <w:rFonts w:ascii="Times New Roman" w:hAnsi="Times New Roman"/>
          <w:b/>
          <w:color w:val="000000"/>
          <w:sz w:val="28"/>
          <w:lang w:val="ru-RU"/>
        </w:rPr>
        <w:t xml:space="preserve">Приложение </w:t>
      </w:r>
    </w:p>
    <w:p w:rsidR="00ED7F4B" w:rsidRDefault="00ED7F4B" w:rsidP="00ED7F4B">
      <w:pPr>
        <w:spacing w:after="0" w:line="408" w:lineRule="auto"/>
        <w:ind w:left="120"/>
        <w:jc w:val="right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к основной образовательной программе</w:t>
      </w:r>
    </w:p>
    <w:p w:rsidR="00ED7F4B" w:rsidRPr="00ED7F4B" w:rsidRDefault="00ED7F4B" w:rsidP="00ED7F4B">
      <w:pPr>
        <w:spacing w:after="0" w:line="408" w:lineRule="auto"/>
        <w:ind w:left="120"/>
        <w:jc w:val="right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среднего общего образования</w:t>
      </w:r>
    </w:p>
    <w:p w:rsidR="008318D9" w:rsidRPr="00ED7F4B" w:rsidRDefault="00AA787F">
      <w:pPr>
        <w:spacing w:after="0" w:line="408" w:lineRule="auto"/>
        <w:ind w:left="120"/>
        <w:jc w:val="center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МБОУ ``Средняя общеобразовательная школа № 23`` г. Калуги</w:t>
      </w:r>
    </w:p>
    <w:p w:rsidR="008318D9" w:rsidRPr="00ED7F4B" w:rsidRDefault="008318D9">
      <w:pPr>
        <w:spacing w:after="0"/>
        <w:ind w:left="120"/>
        <w:rPr>
          <w:lang w:val="ru-RU"/>
        </w:rPr>
      </w:pPr>
    </w:p>
    <w:p w:rsidR="008318D9" w:rsidRPr="00ED7F4B" w:rsidRDefault="008318D9">
      <w:pPr>
        <w:spacing w:after="0"/>
        <w:ind w:left="120"/>
        <w:rPr>
          <w:lang w:val="ru-RU"/>
        </w:rPr>
      </w:pPr>
    </w:p>
    <w:p w:rsidR="008318D9" w:rsidRPr="00ED7F4B" w:rsidRDefault="008318D9">
      <w:pPr>
        <w:spacing w:after="0"/>
        <w:ind w:left="120"/>
        <w:rPr>
          <w:lang w:val="ru-RU"/>
        </w:rPr>
      </w:pPr>
    </w:p>
    <w:p w:rsidR="008318D9" w:rsidRPr="00ED7F4B" w:rsidRDefault="008318D9">
      <w:pPr>
        <w:spacing w:after="0"/>
        <w:ind w:left="120"/>
        <w:rPr>
          <w:lang w:val="ru-RU"/>
        </w:rPr>
      </w:pPr>
    </w:p>
    <w:p w:rsidR="008318D9" w:rsidRDefault="008318D9">
      <w:pPr>
        <w:spacing w:after="0"/>
        <w:ind w:left="120"/>
      </w:pPr>
      <w:bookmarkStart w:id="1" w:name="_GoBack"/>
      <w:bookmarkEnd w:id="1"/>
    </w:p>
    <w:p w:rsidR="008318D9" w:rsidRDefault="00AA787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8318D9" w:rsidRDefault="008318D9">
      <w:pPr>
        <w:spacing w:after="0"/>
        <w:ind w:left="120"/>
      </w:pPr>
    </w:p>
    <w:p w:rsidR="008318D9" w:rsidRDefault="008318D9">
      <w:pPr>
        <w:spacing w:after="0"/>
        <w:ind w:left="120"/>
      </w:pPr>
    </w:p>
    <w:p w:rsidR="008318D9" w:rsidRDefault="008318D9">
      <w:pPr>
        <w:spacing w:after="0"/>
        <w:ind w:left="120"/>
      </w:pPr>
    </w:p>
    <w:p w:rsidR="008318D9" w:rsidRDefault="00AA787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8318D9" w:rsidRDefault="00AA787F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1841518)</w:t>
      </w:r>
    </w:p>
    <w:p w:rsidR="008318D9" w:rsidRDefault="008318D9">
      <w:pPr>
        <w:spacing w:after="0"/>
        <w:ind w:left="120"/>
        <w:jc w:val="center"/>
      </w:pPr>
    </w:p>
    <w:p w:rsidR="008318D9" w:rsidRPr="00ED7F4B" w:rsidRDefault="00AA787F">
      <w:pPr>
        <w:spacing w:after="0" w:line="408" w:lineRule="auto"/>
        <w:ind w:left="120"/>
        <w:jc w:val="center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«Алгебра и начала математического анализа. Базовый </w:t>
      </w:r>
      <w:r w:rsidRPr="00ED7F4B">
        <w:rPr>
          <w:rFonts w:ascii="Times New Roman" w:hAnsi="Times New Roman"/>
          <w:b/>
          <w:color w:val="000000"/>
          <w:sz w:val="28"/>
          <w:lang w:val="ru-RU"/>
        </w:rPr>
        <w:t>уровень»</w:t>
      </w:r>
    </w:p>
    <w:p w:rsidR="008318D9" w:rsidRPr="00ED7F4B" w:rsidRDefault="00AA787F">
      <w:pPr>
        <w:spacing w:after="0" w:line="408" w:lineRule="auto"/>
        <w:ind w:left="120"/>
        <w:jc w:val="center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для обучающихся 10-11 классов </w:t>
      </w: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8318D9">
      <w:pPr>
        <w:spacing w:after="0"/>
        <w:ind w:left="120"/>
        <w:jc w:val="center"/>
        <w:rPr>
          <w:lang w:val="ru-RU"/>
        </w:rPr>
      </w:pPr>
    </w:p>
    <w:p w:rsidR="008318D9" w:rsidRPr="00ED7F4B" w:rsidRDefault="00AA787F">
      <w:pPr>
        <w:spacing w:after="0"/>
        <w:ind w:left="120"/>
        <w:jc w:val="center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5f65ef33-2d33-446f-958f-5e32cb3de0af"/>
      <w:r w:rsidRPr="00ED7F4B">
        <w:rPr>
          <w:rFonts w:ascii="Times New Roman" w:hAnsi="Times New Roman"/>
          <w:b/>
          <w:color w:val="000000"/>
          <w:sz w:val="28"/>
          <w:lang w:val="ru-RU"/>
        </w:rPr>
        <w:t xml:space="preserve">г.Калуга </w:t>
      </w:r>
      <w:bookmarkEnd w:id="2"/>
      <w:r w:rsidRPr="00ED7F4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0164aad7-7b72-4612-b183-ee0dede85b6a"/>
      <w:r w:rsidRPr="00ED7F4B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ED7F4B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ED7F4B">
        <w:rPr>
          <w:rFonts w:ascii="Times New Roman" w:hAnsi="Times New Roman"/>
          <w:color w:val="000000"/>
          <w:sz w:val="28"/>
          <w:lang w:val="ru-RU"/>
        </w:rPr>
        <w:t>​</w:t>
      </w:r>
    </w:p>
    <w:p w:rsidR="008318D9" w:rsidRPr="00ED7F4B" w:rsidRDefault="008318D9">
      <w:pPr>
        <w:spacing w:after="0"/>
        <w:ind w:left="120"/>
        <w:rPr>
          <w:lang w:val="ru-RU"/>
        </w:rPr>
      </w:pPr>
    </w:p>
    <w:p w:rsidR="008318D9" w:rsidRPr="00ED7F4B" w:rsidRDefault="008318D9">
      <w:pPr>
        <w:rPr>
          <w:lang w:val="ru-RU"/>
        </w:rPr>
        <w:sectPr w:rsidR="008318D9" w:rsidRPr="00ED7F4B">
          <w:pgSz w:w="11906" w:h="16383"/>
          <w:pgMar w:top="1134" w:right="850" w:bottom="1134" w:left="1701" w:header="720" w:footer="720" w:gutter="0"/>
          <w:cols w:space="720"/>
        </w:sect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bookmarkStart w:id="4" w:name="block-13502160"/>
      <w:bookmarkEnd w:id="0"/>
      <w:r w:rsidRPr="00ED7F4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bookmarkStart w:id="5" w:name="_Toc118726574"/>
      <w:bookmarkEnd w:id="5"/>
      <w:r w:rsidRPr="00ED7F4B">
        <w:rPr>
          <w:rFonts w:ascii="Times New Roman" w:hAnsi="Times New Roman"/>
          <w:color w:val="000000"/>
          <w:sz w:val="28"/>
          <w:lang w:val="ru-RU"/>
        </w:rPr>
        <w:t>Рабочая программа учебного курса «Алгебра и начала математического анализа» базового уровня для обучающихся 10 –11 классов разработана на основе Федерального государственного образовательного стандарта среднего общего образования, с учётом современных миро</w:t>
      </w:r>
      <w:r w:rsidRPr="00ED7F4B">
        <w:rPr>
          <w:rFonts w:ascii="Times New Roman" w:hAnsi="Times New Roman"/>
          <w:color w:val="000000"/>
          <w:sz w:val="28"/>
          <w:lang w:val="ru-RU"/>
        </w:rPr>
        <w:t>вых требований, предъявляемых к математическому образованию, и традиций российского образования. Реализация программы обеспечивает овладение ключевыми компетенциями, составляющими основу для саморазвития и непрерывного образования, целостность общекультурн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ого, личностного и познавательного развития личности обучающихся. 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bookmarkStart w:id="6" w:name="_Toc118726582"/>
      <w:bookmarkEnd w:id="6"/>
      <w:r w:rsidRPr="00ED7F4B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КУРСА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Курс «Алгебра и начала математического анализа» является одним из наиболее значимых в программе старшей школы, поскольку, с одной стороны, он обеспечивает инструментальную базу для изучения всех естественно-научных курсов, а с другой стороны, формирует лог</w:t>
      </w:r>
      <w:r w:rsidRPr="00ED7F4B">
        <w:rPr>
          <w:rFonts w:ascii="Times New Roman" w:hAnsi="Times New Roman"/>
          <w:color w:val="000000"/>
          <w:sz w:val="28"/>
          <w:lang w:val="ru-RU"/>
        </w:rPr>
        <w:t>ическое и абстрактное мышление учащихся на уровне, необходимом для освоения курсов информатики, обществознания, истории, словесности. В рамках данного курса учащиеся овладевают универсальным языком современной науки, которая формулирует свои достижения в м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атематической форме.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Курс алгебры и начал математического анализа закладывает основу для успешного овладения законами физики, химии, биологии, понимания основных тенденций экономики и общественной жизни, позволяет ориентироваться в современных цифровых и </w:t>
      </w:r>
      <w:r w:rsidRPr="00ED7F4B">
        <w:rPr>
          <w:rFonts w:ascii="Times New Roman" w:hAnsi="Times New Roman"/>
          <w:color w:val="000000"/>
          <w:sz w:val="28"/>
          <w:lang w:val="ru-RU"/>
        </w:rPr>
        <w:t>компьютерных технологиях, уверенно использовать их в повседневной жизни. В тоже время овладение абстрактными и логически строгими математическими конструкциями развивает умение находить закономерности, обосновывать истинность утверждения, использовать обоб</w:t>
      </w:r>
      <w:r w:rsidRPr="00ED7F4B">
        <w:rPr>
          <w:rFonts w:ascii="Times New Roman" w:hAnsi="Times New Roman"/>
          <w:color w:val="000000"/>
          <w:sz w:val="28"/>
          <w:lang w:val="ru-RU"/>
        </w:rPr>
        <w:t>щение и конкретизацию, абстрагирование и аналогию, формирует креативное и критическое мышление. В ходе изучения алгебры и начал математического анализа в старшей школе учащиеся получают новый опыт решения прикладных задач, самостоятельного построения матем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атических моделей реальных ситуаций и интерпретации полученных решений, знакомятся с примерами математических закономерностей в природе, науке и в искусстве, с выдающимися математическими открытиями и их авторами.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Курс обладает значительным воспитательным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потенциалом, который реализуется как через учебный материал, способствующий формированию научного мировоззрения, так и через специфику учебной деятельности, </w:t>
      </w: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>требующей самостоятельности, аккуратности, продолжительной концентрации внимания и ответственности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за полученный результат.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 основе методики обучения алгебре и началам математического анализа лежит деятельностный принцип обучения.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Структура курса «Алгебра и начала математического анализа» включает следующие содержательно-методические линии: «Числа и 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вычисления», «Функции и графики», «Уравнения и неравенства», «Начала математического анализа», «Множества и логика». Все основные содержательно-методические линии изучаются на протяжении двух лет обучения в старшей школе, естественно дополняя друг друга и </w:t>
      </w:r>
      <w:r w:rsidRPr="00ED7F4B">
        <w:rPr>
          <w:rFonts w:ascii="Times New Roman" w:hAnsi="Times New Roman"/>
          <w:color w:val="000000"/>
          <w:sz w:val="28"/>
          <w:lang w:val="ru-RU"/>
        </w:rPr>
        <w:t>постепенно насыщаясь новыми темами и разделами. Данный курс является интегративным, поскольку объединяет в себе содержание нескольких математических дисциплин: алгебра, тригонометрия, математический анализ, теория множеств и др. По мере того как учащиеся о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владевают всё более широким математическим аппаратом, у них последовательно формируется и совершенствуется умение строить математическую модель реальной ситуации, применять знания, полученные в курсе «Алгебра и начала математического анализа», для решения 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самостоятельно сформулированной математической задачи, а затем интерпретировать полученный результат.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«Числа и вычисления» завершает формирование навыков использования действительных чисел, которое было начато в основной ш</w:t>
      </w:r>
      <w:r w:rsidRPr="00ED7F4B">
        <w:rPr>
          <w:rFonts w:ascii="Times New Roman" w:hAnsi="Times New Roman"/>
          <w:color w:val="000000"/>
          <w:sz w:val="28"/>
          <w:lang w:val="ru-RU"/>
        </w:rPr>
        <w:t>коле. В старшей школе особое внимание уделяется формированию прочных вычислительных навыков, включающих в себя использование различных форм записи действительного числа, умение рационально выполнять действия с ними, делать прикидку, оценивать результат. Об</w:t>
      </w:r>
      <w:r w:rsidRPr="00ED7F4B">
        <w:rPr>
          <w:rFonts w:ascii="Times New Roman" w:hAnsi="Times New Roman"/>
          <w:color w:val="000000"/>
          <w:sz w:val="28"/>
          <w:lang w:val="ru-RU"/>
        </w:rPr>
        <w:t>учающиеся получают навыки приближённых вычислений, выполнения действий с числами, записанными в стандартной форме, использования математических констант, оценивания числовых выражений.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Линия «Уравнения и неравенства» реализуется на протяжении всего обучени</w:t>
      </w:r>
      <w:r w:rsidRPr="00ED7F4B">
        <w:rPr>
          <w:rFonts w:ascii="Times New Roman" w:hAnsi="Times New Roman"/>
          <w:color w:val="000000"/>
          <w:sz w:val="28"/>
          <w:lang w:val="ru-RU"/>
        </w:rPr>
        <w:t>я в старшей школе, поскольку в каждом разделе программы предусмотрено решение соответствующих задач. Обучающиеся овладевают различными методами решения целых, рациональных, иррациональных, показательных, логарифмических и тригонометрических уравнений, нера</w:t>
      </w:r>
      <w:r w:rsidRPr="00ED7F4B">
        <w:rPr>
          <w:rFonts w:ascii="Times New Roman" w:hAnsi="Times New Roman"/>
          <w:color w:val="000000"/>
          <w:sz w:val="28"/>
          <w:lang w:val="ru-RU"/>
        </w:rPr>
        <w:t>венств и их систем. Полученные умения используются при исследовании функций с помощью производной, решении прикладных задач и задач на нахождение наибольших и наименьших значений функции. Данная содержательная линия включает в себя также формирование умени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й выполнять расчёты по формулам, преобразования целых, рациональных, иррациональных и тригонометрических выражений, а также выражений, </w:t>
      </w: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>содержащих степени и логарифмы. Благодаря изучению алгебраического материала происходит дальнейшее развитие алгоритмическ</w:t>
      </w:r>
      <w:r w:rsidRPr="00ED7F4B">
        <w:rPr>
          <w:rFonts w:ascii="Times New Roman" w:hAnsi="Times New Roman"/>
          <w:color w:val="000000"/>
          <w:sz w:val="28"/>
          <w:lang w:val="ru-RU"/>
        </w:rPr>
        <w:t>ого и абстрактного мышления учащихся, формируются навыки дедуктивных рассуждений, работы с символьными формами, представления закономерностей и зависимостей в виде равенств и неравенств. Алгебра предлагает эффективные инструменты для решения практических и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естественно-научных задач, наглядно демонстрирует свои возможности как языка науки.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«Функции и графики» тесно переплетается с другими линиями курса, поскольку в каком-то смысле задаёт последовательность изучения материала.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Изучение степенной, показательной, логарифмической и тригонометрических функций, их свойств и графиков, использование функций для решения задач из других учебных предметов и реальной жизни тесно связано как с математическим анализом, так и с решением урав</w:t>
      </w:r>
      <w:r w:rsidRPr="00ED7F4B">
        <w:rPr>
          <w:rFonts w:ascii="Times New Roman" w:hAnsi="Times New Roman"/>
          <w:color w:val="000000"/>
          <w:sz w:val="28"/>
          <w:lang w:val="ru-RU"/>
        </w:rPr>
        <w:t>нений и неравенств. При этом большое внимание уделяется формированию умения выражать формулами зависимости между различными величинами, исследовать полученные функции, строить их графики. Материал этой содержательной линии нацелен на развитие умений и навы</w:t>
      </w:r>
      <w:r w:rsidRPr="00ED7F4B">
        <w:rPr>
          <w:rFonts w:ascii="Times New Roman" w:hAnsi="Times New Roman"/>
          <w:color w:val="000000"/>
          <w:sz w:val="28"/>
          <w:lang w:val="ru-RU"/>
        </w:rPr>
        <w:t>ков, позволяющих выражать зависимости между величинами в различной форме: аналитической, графической и словесной. Его изучение способствует развитию алгоритмического мышления, способности к обобщению и конкретизации, использованию аналогий.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Содержательная </w:t>
      </w:r>
      <w:r w:rsidRPr="00ED7F4B">
        <w:rPr>
          <w:rFonts w:ascii="Times New Roman" w:hAnsi="Times New Roman"/>
          <w:color w:val="000000"/>
          <w:sz w:val="28"/>
          <w:lang w:val="ru-RU"/>
        </w:rPr>
        <w:t>линия «Начала математического анализа» позволяет существенно расширить круг как математических, так и прикладных задач, доступных обучающимся, у которых появляется возможность исследовать и строить графики функций, определять их наибольшие и наименьшие зна</w:t>
      </w:r>
      <w:r w:rsidRPr="00ED7F4B">
        <w:rPr>
          <w:rFonts w:ascii="Times New Roman" w:hAnsi="Times New Roman"/>
          <w:color w:val="000000"/>
          <w:sz w:val="28"/>
          <w:lang w:val="ru-RU"/>
        </w:rPr>
        <w:t>чения, вычислять площади фигур и объёмы тел, находить скорости и ускорения процессов. Данная содержательная линия открывает новые возможности построения математических моделей реальных ситуаций, нахождения наилучшего решения в прикладных, в том числе социа</w:t>
      </w:r>
      <w:r w:rsidRPr="00ED7F4B">
        <w:rPr>
          <w:rFonts w:ascii="Times New Roman" w:hAnsi="Times New Roman"/>
          <w:color w:val="000000"/>
          <w:sz w:val="28"/>
          <w:lang w:val="ru-RU"/>
        </w:rPr>
        <w:t>льно-экономических, задачах. Знакомство с основами математического анализа способствует развитию абстрактного, формально-логического и креативного мышления, формированию умений распознавать проявления законов математики в науке, технике и искусстве. Обучаю</w:t>
      </w:r>
      <w:r w:rsidRPr="00ED7F4B">
        <w:rPr>
          <w:rFonts w:ascii="Times New Roman" w:hAnsi="Times New Roman"/>
          <w:color w:val="000000"/>
          <w:sz w:val="28"/>
          <w:lang w:val="ru-RU"/>
        </w:rPr>
        <w:t>щиеся узнают о выдающихся результатах, полученных в ходе развития математики как науки, и их авторах.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Содержательно-методическая линия «Множества и логика» в основном посвящена элементам теории множеств. Теоретико-множественные представления пронизывают ве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сь курс школьной математики и предлагают </w:t>
      </w: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>наиболее универсальный язык, объединяющий все разделы математики и её приложений, они связывают разные математические дисциплины в единое целое. Поэтому важно дать возможность школьнику понимать теоретико-множествен</w:t>
      </w:r>
      <w:r w:rsidRPr="00ED7F4B">
        <w:rPr>
          <w:rFonts w:ascii="Times New Roman" w:hAnsi="Times New Roman"/>
          <w:color w:val="000000"/>
          <w:sz w:val="28"/>
          <w:lang w:val="ru-RU"/>
        </w:rPr>
        <w:t>ный язык современной математики и использовать его для выражения своих мыслей.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 курсе «Алгебра и начала математического анализа» присутствуют также основы математического моделирования, которые призваны сформировать навыки построения моделей реальных ситу</w:t>
      </w:r>
      <w:r w:rsidRPr="00ED7F4B">
        <w:rPr>
          <w:rFonts w:ascii="Times New Roman" w:hAnsi="Times New Roman"/>
          <w:color w:val="000000"/>
          <w:sz w:val="28"/>
          <w:lang w:val="ru-RU"/>
        </w:rPr>
        <w:t>аций, исследования этих моделей с помощью аппарата алгебры и математического анализа и интерпретации полученных результатов. Такие задания вплетены в каждый из разделов программы, поскольку весь материал курса широко используется для решения прикладных зад</w:t>
      </w:r>
      <w:r w:rsidRPr="00ED7F4B">
        <w:rPr>
          <w:rFonts w:ascii="Times New Roman" w:hAnsi="Times New Roman"/>
          <w:color w:val="000000"/>
          <w:sz w:val="28"/>
          <w:lang w:val="ru-RU"/>
        </w:rPr>
        <w:t>ач. При решении реальных практических задач учащиеся развивают наблюдательность, умение находить закономерности, абстрагироваться, использовать аналогию, обобщать и конкретизировать проблему. Деятельность по формированию навыков решения прикладных задач ор</w:t>
      </w:r>
      <w:r w:rsidRPr="00ED7F4B">
        <w:rPr>
          <w:rFonts w:ascii="Times New Roman" w:hAnsi="Times New Roman"/>
          <w:color w:val="000000"/>
          <w:sz w:val="28"/>
          <w:lang w:val="ru-RU"/>
        </w:rPr>
        <w:t>ганизуется в процессе изучения всех тем курса «Алгебра и начала математического анализа».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bookmarkStart w:id="7" w:name="_Toc118726583"/>
      <w:bookmarkEnd w:id="7"/>
      <w:r w:rsidRPr="00ED7F4B">
        <w:rPr>
          <w:rFonts w:ascii="Times New Roman" w:hAnsi="Times New Roman"/>
          <w:b/>
          <w:color w:val="000000"/>
          <w:sz w:val="28"/>
          <w:lang w:val="ru-RU"/>
        </w:rPr>
        <w:t>МЕСТО УЧЕБНОГО КУРСА В УЧЕБНОМ ПЛАНЕ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 учебном плане на изучение курса алгебры и начал математического анализа на базовом уровне отводится 2 часа в неделю в 10 клас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се и 3 часа в неделю в 11 классе, всего за два года обучения – 170 часов. </w:t>
      </w:r>
    </w:p>
    <w:p w:rsidR="008318D9" w:rsidRPr="00ED7F4B" w:rsidRDefault="008318D9">
      <w:pPr>
        <w:rPr>
          <w:lang w:val="ru-RU"/>
        </w:rPr>
        <w:sectPr w:rsidR="008318D9" w:rsidRPr="00ED7F4B">
          <w:pgSz w:w="11906" w:h="16383"/>
          <w:pgMar w:top="1134" w:right="850" w:bottom="1134" w:left="1701" w:header="720" w:footer="720" w:gutter="0"/>
          <w:cols w:space="720"/>
        </w:sect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bookmarkStart w:id="8" w:name="block-13502164"/>
      <w:bookmarkEnd w:id="4"/>
      <w:r w:rsidRPr="00ED7F4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КУРСА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bookmarkStart w:id="9" w:name="_Toc118726588"/>
      <w:bookmarkEnd w:id="9"/>
      <w:r w:rsidRPr="00ED7F4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Рациональные числа. Обыкновенные и десятичные дроби, проценты, бесконечные периодические дроби. Арифметические операции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с рациональными числами, преобразования числовых выражений. Применение дробей и процентов для решения прикладных задач из различных отраслей знаний и реальной жизни.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Действительные числа. Рациональные и иррациональные числа. Арифметические операции с дейс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твительными числами. Приближённые вычисления, правила округления, прикидка и оценка результата вычислений.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Степень с целым показателем. Стандартная форма записи действительного числа. Использование подходящей формы записи действительных чисел для решения </w:t>
      </w:r>
      <w:r w:rsidRPr="00ED7F4B">
        <w:rPr>
          <w:rFonts w:ascii="Times New Roman" w:hAnsi="Times New Roman"/>
          <w:color w:val="000000"/>
          <w:sz w:val="28"/>
          <w:lang w:val="ru-RU"/>
        </w:rPr>
        <w:t>практических задач и представления данных.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Арифметический корень натуральной степени. Действия с арифметическими корнями натуральной степени.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Синус, косинус и тангенс числового аргумента. Арксинус, арккосинус, арктангенс числового аргумента.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 xml:space="preserve">Уравнения и </w:t>
      </w:r>
      <w:r w:rsidRPr="00ED7F4B">
        <w:rPr>
          <w:rFonts w:ascii="Times New Roman" w:hAnsi="Times New Roman"/>
          <w:b/>
          <w:color w:val="000000"/>
          <w:sz w:val="28"/>
          <w:lang w:val="ru-RU"/>
        </w:rPr>
        <w:t>неравенства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Тождества и тождественные преобразования.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Преобразование тригонометрических выражений. Основные тригонометрические формулы.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Уравнение, корень уравнения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 xml:space="preserve">. </w:t>
      </w:r>
      <w:r w:rsidRPr="00ED7F4B">
        <w:rPr>
          <w:rFonts w:ascii="Times New Roman" w:hAnsi="Times New Roman"/>
          <w:color w:val="000000"/>
          <w:sz w:val="28"/>
          <w:lang w:val="ru-RU"/>
        </w:rPr>
        <w:t>Неравенство, решение неравенства. Метод интервалов.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Решение целых и дробно-рациональных ур</w:t>
      </w:r>
      <w:r w:rsidRPr="00ED7F4B">
        <w:rPr>
          <w:rFonts w:ascii="Times New Roman" w:hAnsi="Times New Roman"/>
          <w:color w:val="000000"/>
          <w:sz w:val="28"/>
          <w:lang w:val="ru-RU"/>
        </w:rPr>
        <w:t>авнений и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Решение иррациональных уравнений и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Решение тригонометрических уравнений.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Применение уравнений и неравенств к решению математических задач и задач из различных областей науки и реальной жизни.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Функция, спо</w:t>
      </w:r>
      <w:r w:rsidRPr="00ED7F4B">
        <w:rPr>
          <w:rFonts w:ascii="Times New Roman" w:hAnsi="Times New Roman"/>
          <w:color w:val="000000"/>
          <w:sz w:val="28"/>
          <w:lang w:val="ru-RU"/>
        </w:rPr>
        <w:t>собы задания функции. График функции. Взаимно обратные функции.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Область определения и множество значений функции. Нули функции. Промежутки знакопостоянства. Чётные и нечётные функции.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Степенная функция с натуральным и целым показателем. Её свойства и графи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к. Свойства и график корня </w:t>
      </w:r>
      <w:r>
        <w:rPr>
          <w:rFonts w:ascii="Times New Roman" w:hAnsi="Times New Roman"/>
          <w:i/>
          <w:color w:val="000000"/>
          <w:sz w:val="28"/>
        </w:rPr>
        <w:t>n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-ой степени.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>Тригонометрическая окружность, определение тригонометрических функций числового аргумента.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Последовательности, способы задания последовательностей. Монотонные последовательности.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Арифметическая и геометрическая прогрессии. Бесконечно убывающая геометрическая прогрессия. Сумма бесконечно убывающей геометрической прогрессии. Формула сложных процентов. Использование прогрессии для решения реальных задач прикладного характера.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Множеств</w:t>
      </w:r>
      <w:r w:rsidRPr="00ED7F4B">
        <w:rPr>
          <w:rFonts w:ascii="Times New Roman" w:hAnsi="Times New Roman"/>
          <w:b/>
          <w:color w:val="000000"/>
          <w:sz w:val="28"/>
          <w:lang w:val="ru-RU"/>
        </w:rPr>
        <w:t>а и логика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Множество, операции над множествами. Диаграммы Эйлера―Венна. Применение теоретико-множественного аппарата для описания реальных процессов и явлений, при решении задач из других учебных предметов.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Определение, теорема, следствие, доказательство.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Натуральные и целые числа. Признаки делимости целых чисел.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Степень с рациональным показателем. Свойства степени.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Логарифм числа. Десятичные и натуральные логарифмы.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Уравнения и неравенства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логарифмы.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Преобразование выражений, содержащих степени с рациональным показателем.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Примеры тригонометрических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Показательные уравнения и неравенства.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Логарифмические уравнения и неравенства.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Системы линейных уравнений. Решение прикладных зад</w:t>
      </w:r>
      <w:r w:rsidRPr="00ED7F4B">
        <w:rPr>
          <w:rFonts w:ascii="Times New Roman" w:hAnsi="Times New Roman"/>
          <w:color w:val="000000"/>
          <w:sz w:val="28"/>
          <w:lang w:val="ru-RU"/>
        </w:rPr>
        <w:t>ач с помощью системы линейных уравнений.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Системы и совокупности рациональных уравнений и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Применение уравнений, систем и неравенств к решению математических задач и задач из различных областей науки и реальной жизни.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Функция. П</w:t>
      </w:r>
      <w:r w:rsidRPr="00ED7F4B">
        <w:rPr>
          <w:rFonts w:ascii="Times New Roman" w:hAnsi="Times New Roman"/>
          <w:color w:val="000000"/>
          <w:sz w:val="28"/>
          <w:lang w:val="ru-RU"/>
        </w:rPr>
        <w:t>ериодические функции. Промежутки монотонности функции. Максимумы и минимумы функции. Наибольшее и наименьшее значение функции на промежутке.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Тригонометрические функции, их свойства и графики.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Показательная и логарифмическая функции, их свойства и графики.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графиков функций для решения уравнений и линейных систем.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Использование графиков функций для исследования процессов и зависимостей, которые возникают при решении задач из других учебных предметов и реальной жизни.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</w:t>
      </w:r>
      <w:r w:rsidRPr="00ED7F4B">
        <w:rPr>
          <w:rFonts w:ascii="Times New Roman" w:hAnsi="Times New Roman"/>
          <w:b/>
          <w:color w:val="000000"/>
          <w:sz w:val="28"/>
          <w:lang w:val="ru-RU"/>
        </w:rPr>
        <w:t>иза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Непрерывные функции. Метод интервалов для решения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Производная функции. Геометрический и физический смысл производной.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Производные элементарных функций. Формулы нахождения производной суммы, произведения и частного функций.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Применение произ</w:t>
      </w:r>
      <w:r w:rsidRPr="00ED7F4B">
        <w:rPr>
          <w:rFonts w:ascii="Times New Roman" w:hAnsi="Times New Roman"/>
          <w:color w:val="000000"/>
          <w:sz w:val="28"/>
          <w:lang w:val="ru-RU"/>
        </w:rPr>
        <w:t>водной к исследованию функций на монотонность и экстремумы. Нахождение наибольшего и наименьшего значения функции на отрезке.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Применение производной для нахождения наилучшего решения в прикладных задачах, для определения скорости процесса, заданного формул</w:t>
      </w:r>
      <w:r w:rsidRPr="00ED7F4B">
        <w:rPr>
          <w:rFonts w:ascii="Times New Roman" w:hAnsi="Times New Roman"/>
          <w:color w:val="000000"/>
          <w:sz w:val="28"/>
          <w:lang w:val="ru-RU"/>
        </w:rPr>
        <w:t>ой или графиком.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Первообразная. Таблица первообразных.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Интеграл, его геометрический и физический смысл. Вычисление интеграла по формуле Ньютона―Лейбница.</w:t>
      </w:r>
    </w:p>
    <w:p w:rsidR="008318D9" w:rsidRPr="00ED7F4B" w:rsidRDefault="008318D9">
      <w:pPr>
        <w:rPr>
          <w:lang w:val="ru-RU"/>
        </w:rPr>
        <w:sectPr w:rsidR="008318D9" w:rsidRPr="00ED7F4B">
          <w:pgSz w:w="11906" w:h="16383"/>
          <w:pgMar w:top="1134" w:right="850" w:bottom="1134" w:left="1701" w:header="720" w:footer="720" w:gutter="0"/>
          <w:cols w:space="720"/>
        </w:sect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bookmarkStart w:id="10" w:name="block-13502165"/>
      <w:bookmarkEnd w:id="8"/>
      <w:r w:rsidRPr="00ED7F4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Освоение учебного предмета «Математика» должно обеспечивать достижение на уровне среднего общего образования следующих личностных, метапредметных и предметных образовательных результатов: 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уч</w:t>
      </w:r>
      <w:r w:rsidRPr="00ED7F4B">
        <w:rPr>
          <w:rFonts w:ascii="Times New Roman" w:hAnsi="Times New Roman"/>
          <w:color w:val="000000"/>
          <w:sz w:val="28"/>
          <w:lang w:val="ru-RU"/>
        </w:rPr>
        <w:t>ебного предмета «Математика» характеризуются: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bookmarkStart w:id="11" w:name="_Toc73394992"/>
      <w:bookmarkEnd w:id="11"/>
      <w:r w:rsidRPr="00ED7F4B">
        <w:rPr>
          <w:rFonts w:ascii="Times New Roman" w:hAnsi="Times New Roman"/>
          <w:color w:val="000000"/>
          <w:sz w:val="28"/>
          <w:lang w:val="ru-RU"/>
        </w:rPr>
        <w:t>Гражданское воспитание: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сформированностью гражданской позиции обучающегося как активного и ответственного члена российского общества, представлением о математических основах функционирования различных структур,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явлений, процедур гражданского общества (выборы, опросы и пр.), умением взаимодействовать с социальными институтами в соответствии с их функциями и назначением.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Патриотическое воспитание:</w:t>
      </w:r>
    </w:p>
    <w:p w:rsidR="008318D9" w:rsidRPr="00ED7F4B" w:rsidRDefault="00AA787F">
      <w:pPr>
        <w:shd w:val="clear" w:color="auto" w:fill="FFFFFF"/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сформированностью российской гражданской идентичности, уважения к п</w:t>
      </w:r>
      <w:r w:rsidRPr="00ED7F4B">
        <w:rPr>
          <w:rFonts w:ascii="Times New Roman" w:hAnsi="Times New Roman"/>
          <w:color w:val="000000"/>
          <w:sz w:val="28"/>
          <w:lang w:val="ru-RU"/>
        </w:rPr>
        <w:t>рошлому и настоящему российской математики, ценностным отношением к достижениям российских математиков и российской математической школы, к использованию этих достижений в других науках, технологиях, сферах экономики.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Духовно-нравственного воспитания: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осоз</w:t>
      </w:r>
      <w:r w:rsidRPr="00ED7F4B">
        <w:rPr>
          <w:rFonts w:ascii="Times New Roman" w:hAnsi="Times New Roman"/>
          <w:color w:val="000000"/>
          <w:sz w:val="28"/>
          <w:lang w:val="ru-RU"/>
        </w:rPr>
        <w:t>нанием духовных ценностей российского народа; сформированностью нравственного сознания, этического поведения, связанного с практическим применением достижений науки и деятельностью учёного; осознанием личного вклада в построение устойчивого будущего.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Эстет</w:t>
      </w:r>
      <w:r w:rsidRPr="00ED7F4B">
        <w:rPr>
          <w:rFonts w:ascii="Times New Roman" w:hAnsi="Times New Roman"/>
          <w:color w:val="000000"/>
          <w:sz w:val="28"/>
          <w:lang w:val="ru-RU"/>
        </w:rPr>
        <w:t>ическое воспитание: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эстетическим отношением к миру, включая эстетику математических закономерностей, объектов, задач, решений, рассуждений; восприимчивостью к математическим аспектам различных видов искусства.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Физическое воспитание: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сформированностью </w:t>
      </w:r>
      <w:r w:rsidRPr="00ED7F4B">
        <w:rPr>
          <w:rFonts w:ascii="Times New Roman" w:hAnsi="Times New Roman"/>
          <w:color w:val="000000"/>
          <w:sz w:val="28"/>
          <w:lang w:val="ru-RU"/>
        </w:rPr>
        <w:t>умения применять математические знания в интересах здорового и безопасного образа жизни, ответственного отношения к своему здоровью (здоровое питание, сбалансированный режим занятий и отдыха, регулярная физическая активность); физического совершенствования</w:t>
      </w:r>
      <w:r w:rsidRPr="00ED7F4B">
        <w:rPr>
          <w:rFonts w:ascii="Times New Roman" w:hAnsi="Times New Roman"/>
          <w:color w:val="000000"/>
          <w:sz w:val="28"/>
          <w:lang w:val="ru-RU"/>
        </w:rPr>
        <w:t>, при занятиях спортивно-оздоровительной деятельностью.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Трудовое воспитание: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>готовностью к труду, осознанием ценности трудолюбия; интересом к различным сферам профессиональной деятельности, связанным с математикой и её приложениями, умением совершать осозн</w:t>
      </w:r>
      <w:r w:rsidRPr="00ED7F4B">
        <w:rPr>
          <w:rFonts w:ascii="Times New Roman" w:hAnsi="Times New Roman"/>
          <w:color w:val="000000"/>
          <w:sz w:val="28"/>
          <w:lang w:val="ru-RU"/>
        </w:rPr>
        <w:t>анный выбор будущей профессии и реализовывать собственные жизненные планы; готовностью и способностью к математическому образованию и самообразованию на протяжении всей жизни; готовностью к активному участию в решении практических задач математической напр</w:t>
      </w:r>
      <w:r w:rsidRPr="00ED7F4B">
        <w:rPr>
          <w:rFonts w:ascii="Times New Roman" w:hAnsi="Times New Roman"/>
          <w:color w:val="000000"/>
          <w:sz w:val="28"/>
          <w:lang w:val="ru-RU"/>
        </w:rPr>
        <w:t>авленности.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Экологическое воспитание: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сформированностью экологической культуры, пониманием влияния социально-экономических процессов на состояние природной и социальной среды, осознанием глобального характера экологических проблем; ориентацией на применени</w:t>
      </w:r>
      <w:r w:rsidRPr="00ED7F4B">
        <w:rPr>
          <w:rFonts w:ascii="Times New Roman" w:hAnsi="Times New Roman"/>
          <w:color w:val="000000"/>
          <w:sz w:val="28"/>
          <w:lang w:val="ru-RU"/>
        </w:rPr>
        <w:t>е математических знаний для решения задач в области окружающей среды, планирования поступков и оценки их возможных последствий для окружающей среды.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Ценности научного познания: 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сформированностью мировоззрения, соответствующего современному уровню развития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науки и общественной практики, пониманием математической науки как сферы человеческой деятельности, этапов её развития и значимости для развития цивилизации; овладением языком математики и математической культурой как средством познания мира; готовностью </w:t>
      </w:r>
      <w:r w:rsidRPr="00ED7F4B">
        <w:rPr>
          <w:rFonts w:ascii="Times New Roman" w:hAnsi="Times New Roman"/>
          <w:color w:val="000000"/>
          <w:sz w:val="28"/>
          <w:lang w:val="ru-RU"/>
        </w:rPr>
        <w:t>осуществлять проектную и исследовательскую деятельность индивидуально и в группе.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bookmarkStart w:id="12" w:name="_Toc118726579"/>
      <w:bookmarkEnd w:id="12"/>
      <w:r w:rsidRPr="00ED7F4B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Метапредметные результаты освоения программы учебного предмета «Математика» характеризуются овладением универсальными </w:t>
      </w:r>
      <w:r w:rsidRPr="00ED7F4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познавательными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 xml:space="preserve"> действиями, универсальными коммуникативными действиями, универсальными регулятивными действиями.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D7F4B">
        <w:rPr>
          <w:rFonts w:ascii="Times New Roman" w:hAnsi="Times New Roman"/>
          <w:b/>
          <w:i/>
          <w:color w:val="000000"/>
          <w:sz w:val="28"/>
          <w:lang w:val="ru-RU"/>
        </w:rPr>
        <w:t>познавательные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 xml:space="preserve"> действия, обеспечивают формирование базовых когнитивных процессов обучающихся (освоение методов познания окружающего мира; при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>менение логических, исследовательских операций, умений работать с информацией)</w:t>
      </w:r>
      <w:r w:rsidRPr="00ED7F4B">
        <w:rPr>
          <w:rFonts w:ascii="Times New Roman" w:hAnsi="Times New Roman"/>
          <w:color w:val="000000"/>
          <w:sz w:val="28"/>
          <w:lang w:val="ru-RU"/>
        </w:rPr>
        <w:t>.</w:t>
      </w:r>
    </w:p>
    <w:p w:rsidR="008318D9" w:rsidRDefault="00AA78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логические действия:</w:t>
      </w:r>
    </w:p>
    <w:p w:rsidR="008318D9" w:rsidRPr="00ED7F4B" w:rsidRDefault="00AA78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математических объектов, понятий, отношений между понятиями; формулировать определения понятий; ус</w:t>
      </w:r>
      <w:r w:rsidRPr="00ED7F4B">
        <w:rPr>
          <w:rFonts w:ascii="Times New Roman" w:hAnsi="Times New Roman"/>
          <w:color w:val="000000"/>
          <w:sz w:val="28"/>
          <w:lang w:val="ru-RU"/>
        </w:rPr>
        <w:t>танавливать существенный признак классификации, основания для обобщения и сравнения, критерии проводимого анализа;</w:t>
      </w:r>
    </w:p>
    <w:p w:rsidR="008318D9" w:rsidRPr="00ED7F4B" w:rsidRDefault="00AA78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воспринимать, формулировать и преобразовывать суждения: утвердительные и отрицательные, единичные, частные и общие; условные;</w:t>
      </w:r>
    </w:p>
    <w:p w:rsidR="008318D9" w:rsidRPr="00ED7F4B" w:rsidRDefault="00AA78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выявлять матема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тические закономерности, взаимосвязи и противоречия в фактах, данных, наблюдениях и утверждениях; предлагать критерии для выявления закономерностей и противоречий; </w:t>
      </w:r>
    </w:p>
    <w:p w:rsidR="008318D9" w:rsidRPr="00ED7F4B" w:rsidRDefault="00AA78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делать выводы с использованием законов логики, дедуктивных и индуктивных умозаключений, умо</w:t>
      </w:r>
      <w:r w:rsidRPr="00ED7F4B">
        <w:rPr>
          <w:rFonts w:ascii="Times New Roman" w:hAnsi="Times New Roman"/>
          <w:color w:val="000000"/>
          <w:sz w:val="28"/>
          <w:lang w:val="ru-RU"/>
        </w:rPr>
        <w:t>заключений по аналогии;</w:t>
      </w:r>
    </w:p>
    <w:p w:rsidR="008318D9" w:rsidRPr="00ED7F4B" w:rsidRDefault="00AA78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проводить самостоятельно доказательства математических утверждений (прямые и от противного), выстраивать аргументацию, приводить примеры и контрпримеры; обосновывать собственные суждения и выводы;</w:t>
      </w:r>
    </w:p>
    <w:p w:rsidR="008318D9" w:rsidRPr="00ED7F4B" w:rsidRDefault="00AA787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выбирать способ решения учебной зад</w:t>
      </w:r>
      <w:r w:rsidRPr="00ED7F4B">
        <w:rPr>
          <w:rFonts w:ascii="Times New Roman" w:hAnsi="Times New Roman"/>
          <w:color w:val="000000"/>
          <w:sz w:val="28"/>
          <w:lang w:val="ru-RU"/>
        </w:rPr>
        <w:t>ачи (сравнивать несколько вариантов решения, выбирать наиболее подходящий с учётом самостоятельно выделенных критериев).</w:t>
      </w:r>
    </w:p>
    <w:p w:rsidR="008318D9" w:rsidRDefault="00AA78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Базовые исследовательские действия:</w:t>
      </w:r>
    </w:p>
    <w:p w:rsidR="008318D9" w:rsidRPr="00ED7F4B" w:rsidRDefault="00AA78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использовать вопросы как исследовательский инструмент познания; формулировать вопросы, фиксирующие </w:t>
      </w:r>
      <w:r w:rsidRPr="00ED7F4B">
        <w:rPr>
          <w:rFonts w:ascii="Times New Roman" w:hAnsi="Times New Roman"/>
          <w:color w:val="000000"/>
          <w:sz w:val="28"/>
          <w:lang w:val="ru-RU"/>
        </w:rPr>
        <w:t>противоречие, проблему, устанавливать искомое и данное, формировать гипотезу, аргументировать свою позицию, мнение;</w:t>
      </w:r>
    </w:p>
    <w:p w:rsidR="008318D9" w:rsidRPr="00ED7F4B" w:rsidRDefault="00AA78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проводить самостоятельно спланированный эксперимент, исследование по установлению особенностей математического объекта, явления, процесса, в</w:t>
      </w:r>
      <w:r w:rsidRPr="00ED7F4B">
        <w:rPr>
          <w:rFonts w:ascii="Times New Roman" w:hAnsi="Times New Roman"/>
          <w:color w:val="000000"/>
          <w:sz w:val="28"/>
          <w:lang w:val="ru-RU"/>
        </w:rPr>
        <w:t>ыявлению зависимостей между объектами, явлениями, процессами;</w:t>
      </w:r>
    </w:p>
    <w:p w:rsidR="008318D9" w:rsidRPr="00ED7F4B" w:rsidRDefault="00AA78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оценивать достоверность полученных результатов, выводов и обобщений;</w:t>
      </w:r>
    </w:p>
    <w:p w:rsidR="008318D9" w:rsidRPr="00ED7F4B" w:rsidRDefault="00AA787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прогнозировать возможно</w:t>
      </w:r>
      <w:r w:rsidRPr="00ED7F4B">
        <w:rPr>
          <w:rFonts w:ascii="Times New Roman" w:hAnsi="Times New Roman"/>
          <w:color w:val="000000"/>
          <w:sz w:val="28"/>
          <w:lang w:val="ru-RU"/>
        </w:rPr>
        <w:t>е развитие процесса, а также выдвигать предположения о его развитии в новых условиях.</w:t>
      </w:r>
    </w:p>
    <w:p w:rsidR="008318D9" w:rsidRDefault="00AA78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Работа с информацией:</w:t>
      </w:r>
    </w:p>
    <w:p w:rsidR="008318D9" w:rsidRPr="00ED7F4B" w:rsidRDefault="00AA78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выявлять дефициты информации, данных, необходимых для ответа на вопрос и для решения задачи;</w:t>
      </w:r>
    </w:p>
    <w:p w:rsidR="008318D9" w:rsidRPr="00ED7F4B" w:rsidRDefault="00AA78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выбирать информацию из источников различных типов, анал</w:t>
      </w:r>
      <w:r w:rsidRPr="00ED7F4B">
        <w:rPr>
          <w:rFonts w:ascii="Times New Roman" w:hAnsi="Times New Roman"/>
          <w:color w:val="000000"/>
          <w:sz w:val="28"/>
          <w:lang w:val="ru-RU"/>
        </w:rPr>
        <w:t>изировать, систематизировать и интерпретировать информацию различных видов и форм представления;</w:t>
      </w:r>
    </w:p>
    <w:p w:rsidR="008318D9" w:rsidRPr="00ED7F4B" w:rsidRDefault="00AA78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структурировать информацию, представлять её в различных формах, иллюстрировать графически;</w:t>
      </w:r>
    </w:p>
    <w:p w:rsidR="008318D9" w:rsidRPr="00ED7F4B" w:rsidRDefault="00AA787F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оценивать надёжность информации по самостоятельно сформулированным </w:t>
      </w:r>
      <w:r w:rsidRPr="00ED7F4B">
        <w:rPr>
          <w:rFonts w:ascii="Times New Roman" w:hAnsi="Times New Roman"/>
          <w:color w:val="000000"/>
          <w:sz w:val="28"/>
          <w:lang w:val="ru-RU"/>
        </w:rPr>
        <w:t>критериям.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D7F4B">
        <w:rPr>
          <w:rFonts w:ascii="Times New Roman" w:hAnsi="Times New Roman"/>
          <w:b/>
          <w:i/>
          <w:color w:val="000000"/>
          <w:sz w:val="28"/>
          <w:lang w:val="ru-RU"/>
        </w:rPr>
        <w:t xml:space="preserve">коммуникативные 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сформированность социальных навыков обучающихся.</w:t>
      </w:r>
    </w:p>
    <w:p w:rsidR="008318D9" w:rsidRDefault="00AA78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Общение:</w:t>
      </w:r>
    </w:p>
    <w:p w:rsidR="008318D9" w:rsidRPr="00ED7F4B" w:rsidRDefault="00AA78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 в соответствии с условиями и целями общения; ясно, точно, грамотно выражать свою точку зрения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в устных и письменных текстах, давать пояснения по ходу решения задачи, комментировать полученный результат; </w:t>
      </w:r>
    </w:p>
    <w:p w:rsidR="008318D9" w:rsidRPr="00ED7F4B" w:rsidRDefault="00AA78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 ходе обсуждения задавать вопросы по существу обсуждаемой темы, проблемы, решаемой задачи, высказывать идеи, нацеленные на поиск решения; сопост</w:t>
      </w:r>
      <w:r w:rsidRPr="00ED7F4B">
        <w:rPr>
          <w:rFonts w:ascii="Times New Roman" w:hAnsi="Times New Roman"/>
          <w:color w:val="000000"/>
          <w:sz w:val="28"/>
          <w:lang w:val="ru-RU"/>
        </w:rPr>
        <w:t>авлять свои суждения с суждениями других участников диалога, обнаруживать различие и сходство позиций; в корректной форме формулировать разногласия, свои возражения;</w:t>
      </w:r>
    </w:p>
    <w:p w:rsidR="008318D9" w:rsidRPr="00ED7F4B" w:rsidRDefault="00AA787F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представлять результаты решения задачи, эксперимента, исследования, проекта; самостоятельн</w:t>
      </w:r>
      <w:r w:rsidRPr="00ED7F4B">
        <w:rPr>
          <w:rFonts w:ascii="Times New Roman" w:hAnsi="Times New Roman"/>
          <w:color w:val="000000"/>
          <w:sz w:val="28"/>
          <w:lang w:val="ru-RU"/>
        </w:rPr>
        <w:t>о выбирать формат выступления с учётом задач презентации и особенностей аудитории.</w:t>
      </w:r>
    </w:p>
    <w:p w:rsidR="008318D9" w:rsidRDefault="00AA78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Сотрудничество:</w:t>
      </w:r>
    </w:p>
    <w:p w:rsidR="008318D9" w:rsidRPr="00ED7F4B" w:rsidRDefault="00AA78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понимать и использовать преимущества командной и индивидуальной работы при решении учебных задач; принимать цель совместной деятельности, планировать </w:t>
      </w:r>
      <w:r w:rsidRPr="00ED7F4B">
        <w:rPr>
          <w:rFonts w:ascii="Times New Roman" w:hAnsi="Times New Roman"/>
          <w:color w:val="000000"/>
          <w:sz w:val="28"/>
          <w:lang w:val="ru-RU"/>
        </w:rPr>
        <w:t>организацию совместной работы, распределять виды работ, договариваться, обсуждать процесс и результат работы; обобщать мнения нескольких людей;</w:t>
      </w:r>
    </w:p>
    <w:p w:rsidR="008318D9" w:rsidRPr="00ED7F4B" w:rsidRDefault="00AA787F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участвовать в групповых формах работы (обсуждения, обмен мнений, «мозговые штурмы» и иные); выполнять свою часть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работы и координировать свои действия с другими членами команды; оценивать качество своего вклада в общий продукт по критериям, сформулированным участниками взаимодействия.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 xml:space="preserve">Универсальные </w:t>
      </w:r>
      <w:r w:rsidRPr="00ED7F4B">
        <w:rPr>
          <w:rFonts w:ascii="Times New Roman" w:hAnsi="Times New Roman"/>
          <w:b/>
          <w:i/>
          <w:color w:val="000000"/>
          <w:sz w:val="28"/>
          <w:lang w:val="ru-RU"/>
        </w:rPr>
        <w:t xml:space="preserve">регулятивные 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>действия, обеспечивают формирование смысловых устано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>вок и жизненных навыков личности</w:t>
      </w:r>
      <w:r w:rsidRPr="00ED7F4B">
        <w:rPr>
          <w:rFonts w:ascii="Times New Roman" w:hAnsi="Times New Roman"/>
          <w:color w:val="000000"/>
          <w:sz w:val="28"/>
          <w:lang w:val="ru-RU"/>
        </w:rPr>
        <w:t>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Самоорганизация: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 составлять план, алгоритм решения задачи, выбирать способ решения с учётом имеющихся ресурсов и собственных возможностей, аргументировать и корректировать варианты решений с учётом новой информации.</w:t>
      </w:r>
    </w:p>
    <w:p w:rsidR="008318D9" w:rsidRDefault="00AA787F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Самок</w:t>
      </w:r>
      <w:r>
        <w:rPr>
          <w:rFonts w:ascii="Times New Roman" w:hAnsi="Times New Roman"/>
          <w:color w:val="000000"/>
          <w:sz w:val="28"/>
        </w:rPr>
        <w:t>онтроль:</w:t>
      </w:r>
    </w:p>
    <w:p w:rsidR="008318D9" w:rsidRPr="00ED7F4B" w:rsidRDefault="00AA78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владеть навыками познавательной рефлексии как осознания совершаемых действий и мыслительных процессов, их результатов; владеть способами самопроверки, самоконтроля процесса и результата решения математической задачи;</w:t>
      </w:r>
    </w:p>
    <w:p w:rsidR="008318D9" w:rsidRPr="00ED7F4B" w:rsidRDefault="00AA78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предвидеть трудности, которые </w:t>
      </w:r>
      <w:r w:rsidRPr="00ED7F4B">
        <w:rPr>
          <w:rFonts w:ascii="Times New Roman" w:hAnsi="Times New Roman"/>
          <w:color w:val="000000"/>
          <w:sz w:val="28"/>
          <w:lang w:val="ru-RU"/>
        </w:rPr>
        <w:t>могут возникнуть при решении задачи, вносить коррективы в деятельность на основе новых обстоятельств, данных, найденных ошибок, выявленных трудностей;</w:t>
      </w:r>
    </w:p>
    <w:p w:rsidR="008318D9" w:rsidRPr="00ED7F4B" w:rsidRDefault="00AA787F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условиям, объяснять причины достижения или недостижения результа</w:t>
      </w:r>
      <w:r w:rsidRPr="00ED7F4B">
        <w:rPr>
          <w:rFonts w:ascii="Times New Roman" w:hAnsi="Times New Roman"/>
          <w:color w:val="000000"/>
          <w:sz w:val="28"/>
          <w:lang w:val="ru-RU"/>
        </w:rPr>
        <w:t>тов деятельности, находить ошибку, давать оценку приобретённому опыту.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Освоение учебного курса «Алгебра и начала математического анализа» на уровне среднего общего образования должно обеспечивать достижение следующих предметных обра</w:t>
      </w:r>
      <w:r w:rsidRPr="00ED7F4B">
        <w:rPr>
          <w:rFonts w:ascii="Times New Roman" w:hAnsi="Times New Roman"/>
          <w:color w:val="000000"/>
          <w:sz w:val="28"/>
          <w:lang w:val="ru-RU"/>
        </w:rPr>
        <w:t>зовательных результатов: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bookmarkStart w:id="13" w:name="_Toc118726585"/>
      <w:bookmarkEnd w:id="13"/>
      <w:r w:rsidRPr="00ED7F4B">
        <w:rPr>
          <w:rFonts w:ascii="Times New Roman" w:hAnsi="Times New Roman"/>
          <w:b/>
          <w:color w:val="000000"/>
          <w:sz w:val="28"/>
          <w:lang w:val="ru-RU"/>
        </w:rPr>
        <w:t>10 КЛАСС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рациональное и действительное число, обыкновенная и десятичная дробь, проценты.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Выполнять арифметические операции с рациональными и действительными числами.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r w:rsidRPr="00ED7F4B">
        <w:rPr>
          <w:rFonts w:ascii="Times New Roman" w:hAnsi="Times New Roman"/>
          <w:color w:val="000000"/>
          <w:sz w:val="28"/>
          <w:lang w:val="ru-RU"/>
        </w:rPr>
        <w:t>приближённые вычисления, используя правила округления, делать прикидку и оценку результата вычислений.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степень с целым показателем; стандартная форма записи действительного числа, корень натуральной степени; использовать подходящую ф</w:t>
      </w:r>
      <w:r w:rsidRPr="00ED7F4B">
        <w:rPr>
          <w:rFonts w:ascii="Times New Roman" w:hAnsi="Times New Roman"/>
          <w:color w:val="000000"/>
          <w:sz w:val="28"/>
          <w:lang w:val="ru-RU"/>
        </w:rPr>
        <w:t>орму записи действительных чисел для решения практических задач и представления данных.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синус, косинус и тангенс произвольного угла; использовать запись произвольного угла через обратные тригонометрические функции.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Уравнения и нераве</w:t>
      </w:r>
      <w:r w:rsidRPr="00ED7F4B">
        <w:rPr>
          <w:rFonts w:ascii="Times New Roman" w:hAnsi="Times New Roman"/>
          <w:b/>
          <w:color w:val="000000"/>
          <w:sz w:val="28"/>
          <w:lang w:val="ru-RU"/>
        </w:rPr>
        <w:t>нства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тождество, уравнение, неравенство; целое, рациональное, иррациональное уравнение, неравенство; тригонометрическое уравнение;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Выполнять преобразования тригонометрических выражений и решать тригонометрические уравнения.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Выполнять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преобразования целых, рациональных и иррациональных выражений и решать основные типы целых, рациональных и иррациональных уравнений и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Применять уравнения и неравенства для решения математических задач и задач из различных областей науки и реал</w:t>
      </w:r>
      <w:r w:rsidRPr="00ED7F4B">
        <w:rPr>
          <w:rFonts w:ascii="Times New Roman" w:hAnsi="Times New Roman"/>
          <w:color w:val="000000"/>
          <w:sz w:val="28"/>
          <w:lang w:val="ru-RU"/>
        </w:rPr>
        <w:t>ьной жизни.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>Моделировать реальные ситуации на языке алгебры, составлять выражения, уравнения, неравенства по условию задачи, исследовать построенные модели с использованием аппарата алгебры.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функция, способы задания</w:t>
      </w:r>
      <w:r w:rsidRPr="00ED7F4B">
        <w:rPr>
          <w:rFonts w:ascii="Times New Roman" w:hAnsi="Times New Roman"/>
          <w:color w:val="000000"/>
          <w:sz w:val="28"/>
          <w:lang w:val="ru-RU"/>
        </w:rPr>
        <w:t xml:space="preserve"> функции, область определения и множество значений функции, график функции, взаимно обратные функции.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чётность и нечётность функции, нули функции, промежутки знакопостоянства.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решения уравнений.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Строи</w:t>
      </w:r>
      <w:r w:rsidRPr="00ED7F4B">
        <w:rPr>
          <w:rFonts w:ascii="Times New Roman" w:hAnsi="Times New Roman"/>
          <w:color w:val="000000"/>
          <w:sz w:val="28"/>
          <w:lang w:val="ru-RU"/>
        </w:rPr>
        <w:t>ть и читать графики линейной функции, квадратичной функции, степенной функции с целым показателем.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при решении задач из других учебных предметов и реальной жизни; выражать формулами зав</w:t>
      </w:r>
      <w:r w:rsidRPr="00ED7F4B">
        <w:rPr>
          <w:rFonts w:ascii="Times New Roman" w:hAnsi="Times New Roman"/>
          <w:color w:val="000000"/>
          <w:sz w:val="28"/>
          <w:lang w:val="ru-RU"/>
        </w:rPr>
        <w:t>исимости между величинами.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анализа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последовательность, арифметическая и геометрическая прогрессии.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бесконечно убывающая геометрическая прогрессия, сумма бесконечно убывающей геометрическо</w:t>
      </w:r>
      <w:r w:rsidRPr="00ED7F4B">
        <w:rPr>
          <w:rFonts w:ascii="Times New Roman" w:hAnsi="Times New Roman"/>
          <w:color w:val="000000"/>
          <w:sz w:val="28"/>
          <w:lang w:val="ru-RU"/>
        </w:rPr>
        <w:t>й прогрессии.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Задавать последовательности различными способами.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Использовать свойства последовательностей и прогрессий для решения реальных задач прикладного характера.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Множества и логика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множество, операции над множествами.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Использовать теоретико-множественный аппарат для описания реальных процессов и явлений, при решении задач из других учебных предметов.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определение, теорема, следствие, доказательство.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left="120"/>
        <w:jc w:val="both"/>
        <w:rPr>
          <w:lang w:val="ru-RU"/>
        </w:rPr>
      </w:pPr>
      <w:bookmarkStart w:id="14" w:name="_Toc118726586"/>
      <w:bookmarkEnd w:id="14"/>
      <w:r w:rsidRPr="00ED7F4B">
        <w:rPr>
          <w:rFonts w:ascii="Times New Roman" w:hAnsi="Times New Roman"/>
          <w:b/>
          <w:color w:val="000000"/>
          <w:sz w:val="28"/>
          <w:lang w:val="ru-RU"/>
        </w:rPr>
        <w:t>11 КЛАСС</w:t>
      </w:r>
    </w:p>
    <w:p w:rsidR="008318D9" w:rsidRPr="00ED7F4B" w:rsidRDefault="008318D9">
      <w:pPr>
        <w:spacing w:after="0" w:line="264" w:lineRule="auto"/>
        <w:ind w:left="120"/>
        <w:jc w:val="both"/>
        <w:rPr>
          <w:lang w:val="ru-RU"/>
        </w:rPr>
      </w:pP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Числа и вычисления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</w:t>
      </w:r>
      <w:r w:rsidRPr="00ED7F4B">
        <w:rPr>
          <w:rFonts w:ascii="Times New Roman" w:hAnsi="Times New Roman"/>
          <w:color w:val="000000"/>
          <w:sz w:val="28"/>
          <w:lang w:val="ru-RU"/>
        </w:rPr>
        <w:t>ми: натуральное, целое число; использовать признаки делимости целых чисел, разложение числа на простые множители для решения задач.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понятием: степень с рациональным показателем.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логарифм числа, десятичные и натуральные ло</w:t>
      </w:r>
      <w:r w:rsidRPr="00ED7F4B">
        <w:rPr>
          <w:rFonts w:ascii="Times New Roman" w:hAnsi="Times New Roman"/>
          <w:color w:val="000000"/>
          <w:sz w:val="28"/>
          <w:lang w:val="ru-RU"/>
        </w:rPr>
        <w:t>гарифмы.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lastRenderedPageBreak/>
        <w:t>Уравнения и неравенства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Применять свойства степени для преобразования выражений; оперировать понятиями: показательное уравнение и неравенство; решать основные типы показательных уравнений и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Выполнять преобразования выражений, содержащи</w:t>
      </w:r>
      <w:r w:rsidRPr="00ED7F4B">
        <w:rPr>
          <w:rFonts w:ascii="Times New Roman" w:hAnsi="Times New Roman"/>
          <w:color w:val="000000"/>
          <w:sz w:val="28"/>
          <w:lang w:val="ru-RU"/>
        </w:rPr>
        <w:t>х логарифмы; оперировать понятиями: логарифмическое уравнение и неравенство; решать основные типы логарифмических уравнений и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Находить решения простейших тригонометрических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система линейных уравнений и её реше</w:t>
      </w:r>
      <w:r w:rsidRPr="00ED7F4B">
        <w:rPr>
          <w:rFonts w:ascii="Times New Roman" w:hAnsi="Times New Roman"/>
          <w:color w:val="000000"/>
          <w:sz w:val="28"/>
          <w:lang w:val="ru-RU"/>
        </w:rPr>
        <w:t>ние; использовать систему линейных уравнений для решения практических задач.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Находить решения простейших систем и совокупностей рациональных уравнений и неравенств.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Моделировать реальные ситуации на языке алгебры, составлять выражения, уравнения, неравенст</w:t>
      </w:r>
      <w:r w:rsidRPr="00ED7F4B">
        <w:rPr>
          <w:rFonts w:ascii="Times New Roman" w:hAnsi="Times New Roman"/>
          <w:color w:val="000000"/>
          <w:sz w:val="28"/>
          <w:lang w:val="ru-RU"/>
        </w:rPr>
        <w:t>ва и системы по условию задачи, исследовать построенные модели с использованием аппарата алгебры</w:t>
      </w:r>
      <w:r w:rsidRPr="00ED7F4B">
        <w:rPr>
          <w:rFonts w:ascii="Times New Roman" w:hAnsi="Times New Roman"/>
          <w:i/>
          <w:color w:val="000000"/>
          <w:sz w:val="28"/>
          <w:lang w:val="ru-RU"/>
        </w:rPr>
        <w:t>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Функции и графики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периодическая функция, промежутки монотонности функции, точки экстремума функции, наибольшее и наименьшее значения фу</w:t>
      </w:r>
      <w:r w:rsidRPr="00ED7F4B">
        <w:rPr>
          <w:rFonts w:ascii="Times New Roman" w:hAnsi="Times New Roman"/>
          <w:color w:val="000000"/>
          <w:sz w:val="28"/>
          <w:lang w:val="ru-RU"/>
        </w:rPr>
        <w:t>нкции на промежутке; использовать их для исследования функции, заданной графиком.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графики показательной, логарифмической и тригонометрических функций; изображать их на координатной плоскости и использовать для решения уравнений и нер</w:t>
      </w:r>
      <w:r w:rsidRPr="00ED7F4B">
        <w:rPr>
          <w:rFonts w:ascii="Times New Roman" w:hAnsi="Times New Roman"/>
          <w:color w:val="000000"/>
          <w:sz w:val="28"/>
          <w:lang w:val="ru-RU"/>
        </w:rPr>
        <w:t>авенств.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 xml:space="preserve"> Изображать на координатной плоскости графики линейных уравнений и использовать их для решения системы линейных уравнений.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Использовать графики функций для исследования процессов и зависимостей из других учебных дисциплин.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b/>
          <w:color w:val="000000"/>
          <w:sz w:val="28"/>
          <w:lang w:val="ru-RU"/>
        </w:rPr>
        <w:t>Начала математического а</w:t>
      </w:r>
      <w:r w:rsidRPr="00ED7F4B">
        <w:rPr>
          <w:rFonts w:ascii="Times New Roman" w:hAnsi="Times New Roman"/>
          <w:b/>
          <w:color w:val="000000"/>
          <w:sz w:val="28"/>
          <w:lang w:val="ru-RU"/>
        </w:rPr>
        <w:t>нализа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непрерывная функция; производная функции; использовать геометрический и физический смысл производной для решения задач.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Находить производные элементарных функций, вычислять производные суммы, произведения, частного функций.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Использовать производную для исследования функции на монотонность и экстремумы, применять результаты исследования к построению графиков.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Использовать производную для нахождения наилучшего решения в прикладных, в том числе социально-экономических, задачах.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Оперировать понятиями: первообразная и интеграл; понимать геометрический и физический смысл интеграла.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lastRenderedPageBreak/>
        <w:t>Находить первообразные элементарных функций; вычислять интеграл по формуле Ньютона–Лейбница.</w:t>
      </w:r>
    </w:p>
    <w:p w:rsidR="008318D9" w:rsidRPr="00ED7F4B" w:rsidRDefault="00AA787F">
      <w:pPr>
        <w:spacing w:after="0" w:line="264" w:lineRule="auto"/>
        <w:ind w:firstLine="600"/>
        <w:jc w:val="both"/>
        <w:rPr>
          <w:lang w:val="ru-RU"/>
        </w:rPr>
      </w:pPr>
      <w:r w:rsidRPr="00ED7F4B">
        <w:rPr>
          <w:rFonts w:ascii="Times New Roman" w:hAnsi="Times New Roman"/>
          <w:color w:val="000000"/>
          <w:sz w:val="28"/>
          <w:lang w:val="ru-RU"/>
        </w:rPr>
        <w:t>Решать прикладные задачи, в том числе социально-экономическо</w:t>
      </w:r>
      <w:r w:rsidRPr="00ED7F4B">
        <w:rPr>
          <w:rFonts w:ascii="Times New Roman" w:hAnsi="Times New Roman"/>
          <w:color w:val="000000"/>
          <w:sz w:val="28"/>
          <w:lang w:val="ru-RU"/>
        </w:rPr>
        <w:t>го и физического характера, средствами математического анализа.</w:t>
      </w:r>
    </w:p>
    <w:p w:rsidR="008318D9" w:rsidRPr="00ED7F4B" w:rsidRDefault="008318D9">
      <w:pPr>
        <w:rPr>
          <w:lang w:val="ru-RU"/>
        </w:rPr>
        <w:sectPr w:rsidR="008318D9" w:rsidRPr="00ED7F4B">
          <w:pgSz w:w="11906" w:h="16383"/>
          <w:pgMar w:top="1134" w:right="850" w:bottom="1134" w:left="1701" w:header="720" w:footer="720" w:gutter="0"/>
          <w:cols w:space="720"/>
        </w:sectPr>
      </w:pPr>
    </w:p>
    <w:p w:rsidR="008318D9" w:rsidRDefault="00AA787F">
      <w:pPr>
        <w:spacing w:after="0"/>
        <w:ind w:left="120"/>
      </w:pPr>
      <w:bookmarkStart w:id="15" w:name="block-13502161"/>
      <w:bookmarkEnd w:id="10"/>
      <w:r w:rsidRPr="00ED7F4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8318D9" w:rsidRDefault="00AA7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16"/>
        <w:gridCol w:w="4895"/>
        <w:gridCol w:w="1491"/>
        <w:gridCol w:w="1841"/>
        <w:gridCol w:w="1910"/>
        <w:gridCol w:w="2568"/>
      </w:tblGrid>
      <w:tr w:rsidR="008318D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Множества рациональных и действительных чисел. </w:t>
            </w:r>
            <w:r>
              <w:rPr>
                <w:rFonts w:ascii="Times New Roman" w:hAnsi="Times New Roman"/>
                <w:color w:val="000000"/>
                <w:sz w:val="24"/>
              </w:rPr>
              <w:t>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и графики. Степень с целым показателем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Арифметический корень </w:t>
            </w:r>
            <w:r>
              <w:rPr>
                <w:rFonts w:ascii="Times New Roman" w:hAnsi="Times New Roman"/>
                <w:color w:val="000000"/>
                <w:sz w:val="24"/>
              </w:rPr>
              <w:t>n</w:t>
            </w: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–ой степени. </w:t>
            </w:r>
            <w:r>
              <w:rPr>
                <w:rFonts w:ascii="Times New Roman" w:hAnsi="Times New Roman"/>
                <w:color w:val="000000"/>
                <w:sz w:val="24"/>
              </w:rPr>
              <w:t>Иррациональные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Формулы тригонометрии.Тригонометрические уравнения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 и прогрессии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/>
        </w:tc>
      </w:tr>
    </w:tbl>
    <w:p w:rsidR="008318D9" w:rsidRDefault="008318D9">
      <w:pPr>
        <w:sectPr w:rsidR="00831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8D9" w:rsidRDefault="00AA7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73"/>
        <w:gridCol w:w="4738"/>
        <w:gridCol w:w="1491"/>
        <w:gridCol w:w="1841"/>
        <w:gridCol w:w="1910"/>
        <w:gridCol w:w="2568"/>
      </w:tblGrid>
      <w:tr w:rsidR="008318D9">
        <w:trPr>
          <w:trHeight w:val="144"/>
          <w:tblCellSpacing w:w="20" w:type="nil"/>
        </w:trPr>
        <w:tc>
          <w:tcPr>
            <w:tcW w:w="4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Степень с рациональным показателем. Показательная функция.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Показательные уравнения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Логарифмическая функция. Логарифмические уравнения и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Тригонометрические функции и их графики.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Тригонометрические неравенства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Производная. Применение производной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 и его </w:t>
            </w:r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уравнений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4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</w:t>
            </w:r>
          </w:p>
        </w:tc>
        <w:tc>
          <w:tcPr>
            <w:tcW w:w="94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91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67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5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68" w:type="dxa"/>
            <w:tcMar>
              <w:top w:w="50" w:type="dxa"/>
              <w:left w:w="100" w:type="dxa"/>
            </w:tcMar>
            <w:vAlign w:val="center"/>
          </w:tcPr>
          <w:p w:rsidR="008318D9" w:rsidRDefault="008318D9"/>
        </w:tc>
      </w:tr>
    </w:tbl>
    <w:p w:rsidR="008318D9" w:rsidRDefault="008318D9">
      <w:pPr>
        <w:sectPr w:rsidR="00831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8D9" w:rsidRDefault="008318D9">
      <w:pPr>
        <w:sectPr w:rsidR="00831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8D9" w:rsidRDefault="00AA787F">
      <w:pPr>
        <w:spacing w:after="0"/>
        <w:ind w:left="120"/>
      </w:pPr>
      <w:bookmarkStart w:id="16" w:name="block-13502162"/>
      <w:bookmarkEnd w:id="1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318D9" w:rsidRDefault="00AA7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1"/>
        <w:gridCol w:w="4576"/>
        <w:gridCol w:w="1178"/>
        <w:gridCol w:w="1841"/>
        <w:gridCol w:w="1910"/>
        <w:gridCol w:w="1423"/>
        <w:gridCol w:w="2221"/>
      </w:tblGrid>
      <w:tr w:rsidR="008318D9">
        <w:trPr>
          <w:trHeight w:val="144"/>
          <w:tblCellSpacing w:w="20" w:type="nil"/>
        </w:trPr>
        <w:tc>
          <w:tcPr>
            <w:tcW w:w="3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9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Рациональные числа. Обыкновенные и десятичные дроби, проценты, бесконечные периодические дроби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Библиотека ЦОК</w:t>
            </w: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Множество, операции над множествами. Диаграммы Эйлера―Венна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рациональными числами, преобразования числовых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</w:t>
            </w: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процентов для решения прикладных задач из различных отраслей знаний и реальной жизни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Применение дробей и процентов для решения прикладных задач из различных отраслей знаний и реальной жизни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Действительные числа. Рациональные и иррациональные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>Арифметические операции с действительными числами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Pr="00ED7F4B" w:rsidRDefault="00AA787F">
            <w:pPr>
              <w:spacing w:after="0"/>
              <w:ind w:left="135"/>
              <w:rPr>
                <w:lang w:val="ru-RU"/>
              </w:rPr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Приближённые вычисления, правила </w:t>
            </w: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округления, прикидка и оценка результата вычислений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 w:rsidRPr="00ED7F4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27.09.2023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Тождества и тождественные преобразования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Уравнение, корень уравнения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Неравенство, решение неравенства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целых и дробно-рациональных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"Множества рациональных и действительных чисел. Рациональные уравнения и неравенств"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Функция, способы задания функции. Взаимно обратные функции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 функции. Область определения и множество значений функции. Нули функции. Промежутки знакопостоянства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Чётные и нечётные функции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целым показателем. Стандартная форма записи действительного числа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Использование подходящей формы записи действительных чисел для решения практических задач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представления данных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Степенная функция с натуральным и целым показателем. Её свойства и график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Арифметический корень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арифметического корня натуральной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Действия с </w:t>
            </w:r>
            <w:r>
              <w:rPr>
                <w:rFonts w:ascii="Times New Roman" w:hAnsi="Times New Roman"/>
                <w:color w:val="000000"/>
                <w:sz w:val="24"/>
              </w:rPr>
              <w:t>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Действия с арифметическими корнями n–ой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иррациональных уравнений и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иррациональных уравнений и неравенств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и график корня n-ой степени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"Арифметический корень n–ой степени. Иррациональные уравнения и неравенства"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Синус, косинус и 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Арксинус, арккосинус и арктангенс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Тригонометрическая окружность, определение тригонометрических 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Тригонометрическая окружность, </w:t>
            </w:r>
            <w:r>
              <w:rPr>
                <w:rFonts w:ascii="Times New Roman" w:hAnsi="Times New Roman"/>
                <w:color w:val="000000"/>
                <w:sz w:val="24"/>
              </w:rPr>
              <w:t>определение тригонометрических функций числового аргумента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тригонометрические формулы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тригонометрических выражений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</w:t>
            </w:r>
            <w:r>
              <w:rPr>
                <w:rFonts w:ascii="Times New Roman" w:hAnsi="Times New Roman"/>
                <w:color w:val="000000"/>
                <w:sz w:val="24"/>
              </w:rPr>
              <w:t>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тригонометрических уравнений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"Формулы тригонометрии. Тригонометрические уравнения"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Последовательности,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способы задания последовательностей. Монотонные последовательности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Арифметическая и геометрическая прогрессии. Использование прогрессии для решения реальных задач прикладного характера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Бесконечно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убывающая геометрическая прогрессия. Сумма бесконечно убывающей геометрической прогрессии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Формула сложных процентов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</w:t>
            </w:r>
            <w:r>
              <w:rPr>
                <w:rFonts w:ascii="Times New Roman" w:hAnsi="Times New Roman"/>
                <w:color w:val="000000"/>
                <w:sz w:val="24"/>
              </w:rPr>
              <w:t>систематизация знаний за курс алгебры и начал математического анализа 10 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34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 за курс алгебры и начал математического анализа 10 </w:t>
            </w:r>
            <w:r>
              <w:rPr>
                <w:rFonts w:ascii="Times New Roman" w:hAnsi="Times New Roman"/>
                <w:color w:val="000000"/>
                <w:sz w:val="24"/>
              </w:rPr>
              <w:t>класса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199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29.05.2024 </w:t>
            </w:r>
          </w:p>
        </w:tc>
        <w:tc>
          <w:tcPr>
            <w:tcW w:w="1901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ОБЩЕЕ КОЛИЧЕСТВО ЧАСОВ ПО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8D9" w:rsidRDefault="008318D9"/>
        </w:tc>
      </w:tr>
    </w:tbl>
    <w:p w:rsidR="008318D9" w:rsidRDefault="008318D9">
      <w:pPr>
        <w:sectPr w:rsidR="00831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8D9" w:rsidRDefault="00AA787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11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5"/>
        <w:gridCol w:w="4674"/>
        <w:gridCol w:w="1202"/>
        <w:gridCol w:w="1841"/>
        <w:gridCol w:w="1910"/>
        <w:gridCol w:w="1347"/>
        <w:gridCol w:w="2221"/>
      </w:tblGrid>
      <w:tr w:rsidR="008318D9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318D9" w:rsidRDefault="008318D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318D9" w:rsidRDefault="008318D9"/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Свойства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Степень с рациональным показателем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Преобразование </w:t>
            </w:r>
            <w:r>
              <w:rPr>
                <w:rFonts w:ascii="Times New Roman" w:hAnsi="Times New Roman"/>
                <w:color w:val="000000"/>
                <w:sz w:val="24"/>
              </w:rPr>
              <w:t>выражений, содержащих рациональные степени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Показательные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Показательная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"Степень с рациональным показателем. Показательная функция. Показательные уравнения и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Логарифм </w:t>
            </w:r>
            <w:r>
              <w:rPr>
                <w:rFonts w:ascii="Times New Roman" w:hAnsi="Times New Roman"/>
                <w:color w:val="000000"/>
                <w:sz w:val="24"/>
              </w:rPr>
              <w:t>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Десятичные и натуральные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Преобразование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выражений, содержащих логарифмы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Логарифмические уравнения и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Логарифмическая функция, её свойства и график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Тригонометрические функции, их свойства и графики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Примеры тригонометрических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Примеры тригонометрических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"Логарифмическая функция. Логарифмические уравнения и неравенства.Тригонометрические функции и их графики.Тригонометрические неравенства"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Непрерывные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Метод интервалов для решения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Геометрический и физический смысл производной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Производные элементарных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Производная суммы, произведения, частного </w:t>
            </w:r>
            <w:r>
              <w:rPr>
                <w:rFonts w:ascii="Times New Roman" w:hAnsi="Times New Roman"/>
                <w:color w:val="000000"/>
                <w:sz w:val="24"/>
              </w:rPr>
              <w:t>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Производная суммы, произведения, частного функций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производной к исследованию функций на монотонность и экстремумы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Нахождение наибольшего и </w:t>
            </w:r>
            <w:r>
              <w:rPr>
                <w:rFonts w:ascii="Times New Roman" w:hAnsi="Times New Roman"/>
                <w:color w:val="000000"/>
                <w:sz w:val="24"/>
              </w:rPr>
              <w:t>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Нахождение наибольшего и наименьшего значения функции на отрезке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Применение производной для нахождения наилучшего решения в прикладных задачах, для определения скорости процесса, заданного </w:t>
            </w:r>
            <w:r>
              <w:rPr>
                <w:rFonts w:ascii="Times New Roman" w:hAnsi="Times New Roman"/>
                <w:color w:val="000000"/>
                <w:sz w:val="24"/>
              </w:rPr>
              <w:t>формулой или графиком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по теме "Производная. Применение производной"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Первообразная. Таблица первообразных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Интеграл, геометрический и физический смысл </w:t>
            </w:r>
            <w:r>
              <w:rPr>
                <w:rFonts w:ascii="Times New Roman" w:hAnsi="Times New Roman"/>
                <w:color w:val="000000"/>
                <w:sz w:val="24"/>
              </w:rPr>
              <w:t>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Интеграл, геометрический и физический смысл интеграла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Вычисление интеграла по формуле </w:t>
            </w:r>
            <w:r>
              <w:rPr>
                <w:rFonts w:ascii="Times New Roman" w:hAnsi="Times New Roman"/>
                <w:color w:val="000000"/>
                <w:sz w:val="24"/>
              </w:rPr>
              <w:t>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Вычисление интеграла по формуле Ньютона―Лейбница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Решение прикладных задач с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помощью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Решение прикладных задач с помощью системы линейных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Системы и 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Системы и </w:t>
            </w:r>
            <w:r>
              <w:rPr>
                <w:rFonts w:ascii="Times New Roman" w:hAnsi="Times New Roman"/>
                <w:color w:val="000000"/>
                <w:sz w:val="24"/>
              </w:rPr>
              <w:t>совокупности целых, рациональных, иррациональных, показательных, логарифмических уравнений и неравенств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Использование графиков функций для решения уравнений и систем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Применение уравнений, систем и неравенств к решению математических задач и задач из различных областей науки и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Контрольная работа по теме "Интеграл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его применения. Системы уравнений"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Натуральные и целые </w:t>
            </w:r>
            <w:r>
              <w:rPr>
                <w:rFonts w:ascii="Times New Roman" w:hAnsi="Times New Roman"/>
                <w:color w:val="000000"/>
                <w:sz w:val="24"/>
              </w:rPr>
              <w:t>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Натуральные и целые числа в задачах из реальной жизни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Признаки делимости целых чисел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Уравнения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знаний. </w:t>
            </w:r>
            <w:r>
              <w:rPr>
                <w:rFonts w:ascii="Times New Roman" w:hAnsi="Times New Roman"/>
                <w:color w:val="000000"/>
                <w:sz w:val="24"/>
              </w:rPr>
              <w:t>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Повторение, обобщение, систематизация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Неравенства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Системы уравнений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Повторение, обобщение, систематизация знаний. Функции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Итоговая контрольная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Обобщение, систематизация знаний за курс алгебры и 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Обобщение, систематизация знаний за курс алгебры и </w:t>
            </w:r>
            <w:r>
              <w:rPr>
                <w:rFonts w:ascii="Times New Roman" w:hAnsi="Times New Roman"/>
                <w:color w:val="000000"/>
                <w:sz w:val="24"/>
              </w:rPr>
              <w:t>начал математического анализа 10-11 классов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  <w:jc w:val="center"/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8318D9" w:rsidRDefault="008318D9">
            <w:pPr>
              <w:spacing w:after="0"/>
              <w:ind w:left="135"/>
            </w:pPr>
          </w:p>
        </w:tc>
      </w:tr>
      <w:tr w:rsidR="008318D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102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8318D9" w:rsidRDefault="00AA787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318D9" w:rsidRDefault="008318D9"/>
        </w:tc>
      </w:tr>
    </w:tbl>
    <w:p w:rsidR="008318D9" w:rsidRDefault="008318D9">
      <w:pPr>
        <w:sectPr w:rsidR="00831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8D9" w:rsidRDefault="008318D9">
      <w:pPr>
        <w:sectPr w:rsidR="008318D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318D9" w:rsidRDefault="00AA787F">
      <w:pPr>
        <w:spacing w:after="0"/>
        <w:ind w:left="120"/>
      </w:pPr>
      <w:bookmarkStart w:id="17" w:name="block-13502163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318D9" w:rsidRDefault="00AA78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318D9" w:rsidRDefault="00AA78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8" w:name="92363736-53cd-4f39-ac85-8c69f6d1639a"/>
      <w:r>
        <w:rPr>
          <w:rFonts w:ascii="Times New Roman" w:hAnsi="Times New Roman"/>
          <w:color w:val="000000"/>
          <w:sz w:val="28"/>
        </w:rPr>
        <w:t xml:space="preserve">• Математика: алгебра и начала </w:t>
      </w:r>
      <w:r>
        <w:rPr>
          <w:rFonts w:ascii="Times New Roman" w:hAnsi="Times New Roman"/>
          <w:color w:val="000000"/>
          <w:sz w:val="28"/>
        </w:rPr>
        <w:t>математического анализа, геометрия. Алгебра и начала математического анализа, 10-11 классы/ Алимов Ш.А., Колягин Ю.М., Ткачева М.В. и другие, Акционерное общество «Издательство «Просвещение»</w:t>
      </w:r>
      <w:bookmarkEnd w:id="18"/>
      <w:r>
        <w:rPr>
          <w:rFonts w:ascii="Times New Roman" w:hAnsi="Times New Roman"/>
          <w:color w:val="000000"/>
          <w:sz w:val="28"/>
        </w:rPr>
        <w:t>‌​</w:t>
      </w:r>
    </w:p>
    <w:p w:rsidR="008318D9" w:rsidRDefault="00AA78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19" w:name="532be5bc-cf2c-43d3-81c9-7e8b6595a326"/>
      <w:r>
        <w:rPr>
          <w:rFonts w:ascii="Times New Roman" w:hAnsi="Times New Roman"/>
          <w:color w:val="000000"/>
          <w:sz w:val="28"/>
        </w:rPr>
        <w:t>...</w:t>
      </w:r>
      <w:bookmarkEnd w:id="19"/>
      <w:r>
        <w:rPr>
          <w:rFonts w:ascii="Times New Roman" w:hAnsi="Times New Roman"/>
          <w:color w:val="000000"/>
          <w:sz w:val="28"/>
        </w:rPr>
        <w:t>‌</w:t>
      </w:r>
    </w:p>
    <w:p w:rsidR="008318D9" w:rsidRDefault="00AA787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</w:t>
      </w:r>
    </w:p>
    <w:p w:rsidR="008318D9" w:rsidRDefault="00AA78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8318D9" w:rsidRDefault="00AA78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​‌</w:t>
      </w:r>
      <w:bookmarkStart w:id="20" w:name="1bf866c1-142b-4fe1-9c39-512defb57438"/>
      <w:r>
        <w:rPr>
          <w:rFonts w:ascii="Times New Roman" w:hAnsi="Times New Roman"/>
          <w:color w:val="000000"/>
          <w:sz w:val="28"/>
        </w:rPr>
        <w:t>...</w:t>
      </w:r>
      <w:bookmarkEnd w:id="20"/>
      <w:r>
        <w:rPr>
          <w:rFonts w:ascii="Times New Roman" w:hAnsi="Times New Roman"/>
          <w:color w:val="000000"/>
          <w:sz w:val="28"/>
        </w:rPr>
        <w:t>‌​</w:t>
      </w:r>
    </w:p>
    <w:p w:rsidR="008318D9" w:rsidRDefault="008318D9">
      <w:pPr>
        <w:spacing w:after="0"/>
        <w:ind w:left="120"/>
      </w:pPr>
    </w:p>
    <w:p w:rsidR="008318D9" w:rsidRDefault="00AA787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ЦИФРОВЫЕ </w:t>
      </w:r>
      <w:r>
        <w:rPr>
          <w:rFonts w:ascii="Times New Roman" w:hAnsi="Times New Roman"/>
          <w:b/>
          <w:color w:val="000000"/>
          <w:sz w:val="28"/>
        </w:rPr>
        <w:t>ОБРАЗОВАТЕЛЬНЫЕ РЕСУРСЫ И РЕСУРСЫ СЕТИ ИНТЕРНЕТ</w:t>
      </w:r>
    </w:p>
    <w:p w:rsidR="008318D9" w:rsidRDefault="00AA787F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>​</w:t>
      </w:r>
      <w:r>
        <w:rPr>
          <w:rFonts w:ascii="Times New Roman" w:hAnsi="Times New Roman"/>
          <w:color w:val="333333"/>
          <w:sz w:val="28"/>
        </w:rPr>
        <w:t>​‌</w:t>
      </w:r>
      <w:bookmarkStart w:id="21" w:name="33bd3c8a-d70a-4cdc-a528-738232c0b60c"/>
      <w:r>
        <w:rPr>
          <w:rFonts w:ascii="Times New Roman" w:hAnsi="Times New Roman"/>
          <w:color w:val="000000"/>
          <w:sz w:val="28"/>
        </w:rPr>
        <w:t>....</w:t>
      </w:r>
      <w:bookmarkEnd w:id="21"/>
      <w:r>
        <w:rPr>
          <w:rFonts w:ascii="Times New Roman" w:hAnsi="Times New Roman"/>
          <w:color w:val="333333"/>
          <w:sz w:val="28"/>
        </w:rPr>
        <w:t>‌</w:t>
      </w:r>
      <w:r>
        <w:rPr>
          <w:rFonts w:ascii="Times New Roman" w:hAnsi="Times New Roman"/>
          <w:color w:val="000000"/>
          <w:sz w:val="28"/>
        </w:rPr>
        <w:t>​</w:t>
      </w:r>
    </w:p>
    <w:p w:rsidR="008318D9" w:rsidRDefault="008318D9">
      <w:pPr>
        <w:sectPr w:rsidR="008318D9">
          <w:pgSz w:w="11906" w:h="16383"/>
          <w:pgMar w:top="1134" w:right="850" w:bottom="1134" w:left="1701" w:header="720" w:footer="720" w:gutter="0"/>
          <w:cols w:space="720"/>
        </w:sectPr>
      </w:pPr>
    </w:p>
    <w:bookmarkEnd w:id="17"/>
    <w:p w:rsidR="00AA787F" w:rsidRDefault="00AA787F"/>
    <w:sectPr w:rsidR="00AA787F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1F353A"/>
    <w:multiLevelType w:val="multilevel"/>
    <w:tmpl w:val="6200267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70F082B"/>
    <w:multiLevelType w:val="multilevel"/>
    <w:tmpl w:val="136A285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0F92F0A"/>
    <w:multiLevelType w:val="multilevel"/>
    <w:tmpl w:val="C3F05ED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A401687"/>
    <w:multiLevelType w:val="multilevel"/>
    <w:tmpl w:val="EEFE297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5071CDC"/>
    <w:multiLevelType w:val="multilevel"/>
    <w:tmpl w:val="AF1E9F4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3F370EB"/>
    <w:multiLevelType w:val="multilevel"/>
    <w:tmpl w:val="7DD23D40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</w:compat>
  <w:rsids>
    <w:rsidRoot w:val="008318D9"/>
    <w:rsid w:val="008318D9"/>
    <w:rsid w:val="00AA787F"/>
    <w:rsid w:val="00ED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799737"/>
  <w15:docId w15:val="{BF8612FB-EFBE-46B5-9B8F-EA7605F82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6322</Words>
  <Characters>36039</Characters>
  <Application>Microsoft Office Word</Application>
  <DocSecurity>0</DocSecurity>
  <Lines>300</Lines>
  <Paragraphs>84</Paragraphs>
  <ScaleCrop>false</ScaleCrop>
  <Company/>
  <LinksUpToDate>false</LinksUpToDate>
  <CharactersWithSpaces>42277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Ольга</cp:lastModifiedBy>
  <cp:revision>3</cp:revision>
  <dcterms:created xsi:type="dcterms:W3CDTF">2023-09-26T14:14:00Z</dcterms:created>
  <dcterms:modified xsi:type="dcterms:W3CDTF">2023-09-26T14:15:00Z</dcterms:modified>
</cp:coreProperties>
</file>