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867" w:rsidRDefault="00790867" w:rsidP="00790867">
      <w:pPr>
        <w:jc w:val="right"/>
        <w:rPr>
          <w:b/>
          <w:bCs/>
          <w:color w:val="000000"/>
          <w:sz w:val="32"/>
          <w:szCs w:val="32"/>
        </w:rPr>
      </w:pPr>
      <w:r>
        <w:rPr>
          <w:b/>
          <w:bCs/>
          <w:color w:val="000000"/>
          <w:sz w:val="32"/>
          <w:szCs w:val="32"/>
        </w:rPr>
        <w:t>Приложение</w:t>
      </w:r>
    </w:p>
    <w:p w:rsidR="00790867" w:rsidRDefault="00790867" w:rsidP="00790867">
      <w:pPr>
        <w:jc w:val="right"/>
        <w:rPr>
          <w:b/>
          <w:bCs/>
          <w:color w:val="000000"/>
          <w:sz w:val="32"/>
          <w:szCs w:val="32"/>
        </w:rPr>
      </w:pPr>
      <w:r>
        <w:rPr>
          <w:b/>
          <w:bCs/>
          <w:color w:val="000000"/>
          <w:sz w:val="32"/>
          <w:szCs w:val="32"/>
        </w:rPr>
        <w:t>к основной образовательной программе</w:t>
      </w:r>
    </w:p>
    <w:p w:rsidR="00790867" w:rsidRDefault="00790867" w:rsidP="00790867">
      <w:pPr>
        <w:jc w:val="right"/>
        <w:rPr>
          <w:b/>
          <w:bCs/>
          <w:color w:val="000000"/>
          <w:sz w:val="32"/>
          <w:szCs w:val="32"/>
        </w:rPr>
      </w:pPr>
      <w:r>
        <w:rPr>
          <w:b/>
          <w:bCs/>
          <w:color w:val="000000"/>
          <w:sz w:val="32"/>
          <w:szCs w:val="32"/>
        </w:rPr>
        <w:t>основного общего образования</w:t>
      </w:r>
    </w:p>
    <w:p w:rsidR="00790867" w:rsidRDefault="00790867" w:rsidP="00790867">
      <w:pPr>
        <w:jc w:val="center"/>
        <w:rPr>
          <w:b/>
          <w:bCs/>
          <w:color w:val="000000"/>
          <w:sz w:val="32"/>
          <w:szCs w:val="32"/>
        </w:rPr>
      </w:pPr>
    </w:p>
    <w:p w:rsidR="00790867" w:rsidRDefault="00790867" w:rsidP="00790867">
      <w:pPr>
        <w:jc w:val="center"/>
        <w:rPr>
          <w:b/>
          <w:bCs/>
          <w:color w:val="000000"/>
          <w:sz w:val="32"/>
          <w:szCs w:val="32"/>
        </w:rPr>
      </w:pPr>
    </w:p>
    <w:p w:rsidR="00790867" w:rsidRDefault="00790867" w:rsidP="00790867">
      <w:pPr>
        <w:jc w:val="center"/>
        <w:rPr>
          <w:b/>
          <w:bCs/>
          <w:color w:val="000000"/>
          <w:sz w:val="32"/>
          <w:szCs w:val="32"/>
        </w:rPr>
      </w:pPr>
    </w:p>
    <w:p w:rsidR="00790867" w:rsidRDefault="00790867" w:rsidP="00790867">
      <w:pPr>
        <w:jc w:val="center"/>
        <w:rPr>
          <w:b/>
          <w:bCs/>
          <w:color w:val="000000"/>
          <w:sz w:val="32"/>
          <w:szCs w:val="32"/>
        </w:rPr>
      </w:pPr>
      <w:bookmarkStart w:id="0" w:name="_GoBack"/>
      <w:bookmarkEnd w:id="0"/>
    </w:p>
    <w:p w:rsidR="00790867" w:rsidRDefault="00790867" w:rsidP="00790867">
      <w:pPr>
        <w:jc w:val="center"/>
        <w:rPr>
          <w:b/>
          <w:bCs/>
          <w:color w:val="000000"/>
          <w:sz w:val="32"/>
          <w:szCs w:val="32"/>
        </w:rPr>
      </w:pPr>
      <w:r>
        <w:rPr>
          <w:b/>
          <w:bCs/>
          <w:color w:val="000000"/>
          <w:sz w:val="32"/>
          <w:szCs w:val="32"/>
        </w:rPr>
        <w:t xml:space="preserve">Система оценки предметных результатов </w:t>
      </w:r>
    </w:p>
    <w:p w:rsidR="00790867" w:rsidRDefault="00790867" w:rsidP="00790867">
      <w:pPr>
        <w:jc w:val="center"/>
        <w:rPr>
          <w:b/>
          <w:bCs/>
          <w:color w:val="000000"/>
          <w:sz w:val="32"/>
          <w:szCs w:val="32"/>
        </w:rPr>
      </w:pPr>
      <w:r>
        <w:rPr>
          <w:b/>
          <w:bCs/>
          <w:color w:val="000000"/>
          <w:sz w:val="32"/>
          <w:szCs w:val="32"/>
        </w:rPr>
        <w:t xml:space="preserve">по математике </w:t>
      </w:r>
    </w:p>
    <w:p w:rsidR="00790867" w:rsidRDefault="00790867" w:rsidP="00790867">
      <w:pPr>
        <w:jc w:val="center"/>
        <w:rPr>
          <w:rFonts w:ascii="Times New Roman" w:eastAsia="Times New Roman" w:hAnsi="Times New Roman" w:cs="Times New Roman"/>
          <w:b/>
          <w:bCs/>
          <w:color w:val="000000"/>
          <w:sz w:val="32"/>
          <w:szCs w:val="32"/>
          <w:lang w:eastAsia="ru-RU"/>
        </w:rPr>
      </w:pPr>
      <w:r>
        <w:rPr>
          <w:b/>
          <w:bCs/>
          <w:color w:val="000000"/>
          <w:sz w:val="32"/>
          <w:szCs w:val="32"/>
        </w:rPr>
        <w:t xml:space="preserve">5-6 классов  </w:t>
      </w:r>
      <w:r>
        <w:rPr>
          <w:b/>
          <w:bCs/>
          <w:color w:val="000000"/>
          <w:sz w:val="32"/>
          <w:szCs w:val="32"/>
        </w:rPr>
        <w:br w:type="page"/>
      </w:r>
    </w:p>
    <w:p w:rsidR="00B14247" w:rsidRDefault="00B14247" w:rsidP="000F6552">
      <w:pPr>
        <w:pStyle w:val="a3"/>
        <w:shd w:val="clear" w:color="auto" w:fill="FFFFFF"/>
        <w:spacing w:before="0" w:beforeAutospacing="0" w:after="0" w:afterAutospacing="0" w:line="294" w:lineRule="atLeast"/>
        <w:ind w:firstLine="567"/>
        <w:jc w:val="center"/>
        <w:rPr>
          <w:b/>
          <w:bCs/>
          <w:color w:val="000000"/>
          <w:sz w:val="32"/>
          <w:szCs w:val="32"/>
        </w:rPr>
      </w:pPr>
    </w:p>
    <w:p w:rsidR="00B14247" w:rsidRPr="00507B31" w:rsidRDefault="00B14247" w:rsidP="00B14247">
      <w:pPr>
        <w:pStyle w:val="2"/>
        <w:jc w:val="center"/>
        <w:rPr>
          <w:rFonts w:eastAsia="Calibri"/>
        </w:rPr>
      </w:pPr>
      <w:bookmarkStart w:id="1" w:name="_Toc382840237"/>
      <w:r w:rsidRPr="00507B31">
        <w:rPr>
          <w:rFonts w:eastAsia="Calibri"/>
        </w:rPr>
        <w:t>Оценка образовательных результатов учащихся по математике в условиях ФГОС</w:t>
      </w:r>
      <w:bookmarkEnd w:id="1"/>
    </w:p>
    <w:p w:rsidR="00B14247" w:rsidRDefault="00B14247" w:rsidP="00B14247">
      <w:pPr>
        <w:widowControl w:val="0"/>
        <w:suppressAutoHyphens/>
        <w:spacing w:after="0" w:line="240" w:lineRule="auto"/>
        <w:ind w:firstLine="567"/>
        <w:jc w:val="both"/>
        <w:rPr>
          <w:rFonts w:ascii="Times New Roman" w:eastAsia="DejaVu Sans" w:hAnsi="Times New Roman" w:cs="Times New Roman"/>
          <w:i/>
          <w:kern w:val="1"/>
          <w:sz w:val="24"/>
          <w:szCs w:val="24"/>
          <w:lang w:eastAsia="hi-IN" w:bidi="hi-IN"/>
        </w:rPr>
      </w:pPr>
    </w:p>
    <w:p w:rsidR="00B14247" w:rsidRPr="00B14247" w:rsidRDefault="00B14247" w:rsidP="00B14247">
      <w:pPr>
        <w:widowControl w:val="0"/>
        <w:suppressAutoHyphens/>
        <w:spacing w:after="0" w:line="240" w:lineRule="auto"/>
        <w:ind w:firstLine="567"/>
        <w:jc w:val="both"/>
        <w:rPr>
          <w:rFonts w:ascii="Times New Roman" w:eastAsia="DejaVu Sans" w:hAnsi="Times New Roman" w:cs="Times New Roman"/>
          <w:kern w:val="1"/>
          <w:sz w:val="24"/>
          <w:szCs w:val="24"/>
          <w:lang w:eastAsia="hi-IN" w:bidi="hi-IN"/>
        </w:rPr>
      </w:pPr>
      <w:r w:rsidRPr="00B14247">
        <w:rPr>
          <w:rFonts w:ascii="Times New Roman" w:eastAsia="DejaVu Sans" w:hAnsi="Times New Roman" w:cs="Times New Roman"/>
          <w:i/>
          <w:kern w:val="1"/>
          <w:sz w:val="24"/>
          <w:szCs w:val="24"/>
          <w:lang w:eastAsia="hi-IN" w:bidi="hi-IN"/>
        </w:rPr>
        <w:t>Планируемые результаты основного общего образования</w:t>
      </w:r>
      <w:r w:rsidRPr="00B14247">
        <w:rPr>
          <w:rFonts w:ascii="Times New Roman" w:eastAsia="DejaVu Sans" w:hAnsi="Times New Roman" w:cs="Times New Roman"/>
          <w:kern w:val="1"/>
          <w:sz w:val="24"/>
          <w:szCs w:val="24"/>
          <w:lang w:eastAsia="hi-IN" w:bidi="hi-IN"/>
        </w:rPr>
        <w:t xml:space="preserve"> являются основой оценки достижения стандарта и призваны обеспечить связь между требованиями стандарта, с одной стороны, и </w:t>
      </w:r>
      <w:proofErr w:type="gramStart"/>
      <w:r w:rsidRPr="00B14247">
        <w:rPr>
          <w:rFonts w:ascii="Times New Roman" w:eastAsia="DejaVu Sans" w:hAnsi="Times New Roman" w:cs="Times New Roman"/>
          <w:kern w:val="1"/>
          <w:sz w:val="24"/>
          <w:szCs w:val="24"/>
          <w:lang w:eastAsia="hi-IN" w:bidi="hi-IN"/>
        </w:rPr>
        <w:t>образовательным процессом</w:t>
      </w:r>
      <w:proofErr w:type="gramEnd"/>
      <w:r w:rsidRPr="00B14247">
        <w:rPr>
          <w:rFonts w:ascii="Times New Roman" w:eastAsia="DejaVu Sans" w:hAnsi="Times New Roman" w:cs="Times New Roman"/>
          <w:kern w:val="1"/>
          <w:sz w:val="24"/>
          <w:szCs w:val="24"/>
          <w:lang w:eastAsia="hi-IN" w:bidi="hi-IN"/>
        </w:rPr>
        <w:t xml:space="preserve"> и системой оценки – с другой. По сути, они являются своеобразным мостиком, соединяющим требования стандарта и учебный процесс.</w:t>
      </w:r>
    </w:p>
    <w:p w:rsidR="00B14247" w:rsidRPr="00B14247" w:rsidRDefault="00B14247" w:rsidP="00B14247">
      <w:pPr>
        <w:widowControl w:val="0"/>
        <w:suppressAutoHyphens/>
        <w:spacing w:after="0" w:line="240" w:lineRule="auto"/>
        <w:ind w:firstLine="567"/>
        <w:jc w:val="both"/>
        <w:rPr>
          <w:rFonts w:ascii="Times New Roman" w:eastAsia="DejaVu Sans" w:hAnsi="Times New Roman" w:cs="Times New Roman"/>
          <w:kern w:val="1"/>
          <w:sz w:val="24"/>
          <w:szCs w:val="24"/>
          <w:lang w:eastAsia="hi-IN" w:bidi="hi-IN"/>
        </w:rPr>
      </w:pPr>
      <w:r w:rsidRPr="00B14247">
        <w:rPr>
          <w:rFonts w:ascii="Times New Roman" w:eastAsia="DejaVu Sans" w:hAnsi="Times New Roman" w:cs="Times New Roman"/>
          <w:kern w:val="1"/>
          <w:sz w:val="24"/>
          <w:szCs w:val="24"/>
          <w:lang w:eastAsia="hi-IN" w:bidi="hi-IN"/>
        </w:rPr>
        <w:t xml:space="preserve">В структуре планируемых </w:t>
      </w:r>
      <w:proofErr w:type="gramStart"/>
      <w:r w:rsidRPr="00B14247">
        <w:rPr>
          <w:rFonts w:ascii="Times New Roman" w:eastAsia="DejaVu Sans" w:hAnsi="Times New Roman" w:cs="Times New Roman"/>
          <w:kern w:val="1"/>
          <w:sz w:val="24"/>
          <w:szCs w:val="24"/>
          <w:lang w:eastAsia="hi-IN" w:bidi="hi-IN"/>
        </w:rPr>
        <w:t>результатов  выделены</w:t>
      </w:r>
      <w:proofErr w:type="gramEnd"/>
      <w:r w:rsidRPr="00B14247">
        <w:rPr>
          <w:rFonts w:ascii="Times New Roman" w:eastAsia="DejaVu Sans" w:hAnsi="Times New Roman" w:cs="Times New Roman"/>
          <w:kern w:val="1"/>
          <w:sz w:val="24"/>
          <w:szCs w:val="24"/>
          <w:lang w:eastAsia="hi-IN" w:bidi="hi-IN"/>
        </w:rPr>
        <w:t xml:space="preserve"> в особый раздел (универсальные учебные действия) </w:t>
      </w:r>
      <w:r w:rsidRPr="00B14247">
        <w:rPr>
          <w:rFonts w:ascii="Times New Roman" w:eastAsia="DejaVu Sans" w:hAnsi="Times New Roman" w:cs="Times New Roman"/>
          <w:i/>
          <w:kern w:val="1"/>
          <w:sz w:val="24"/>
          <w:szCs w:val="24"/>
          <w:lang w:eastAsia="hi-IN" w:bidi="hi-IN"/>
        </w:rPr>
        <w:t>личностные</w:t>
      </w:r>
      <w:r w:rsidRPr="00B14247">
        <w:rPr>
          <w:rFonts w:ascii="Times New Roman" w:eastAsia="DejaVu Sans" w:hAnsi="Times New Roman" w:cs="Times New Roman"/>
          <w:kern w:val="1"/>
          <w:sz w:val="24"/>
          <w:szCs w:val="24"/>
          <w:lang w:eastAsia="hi-IN" w:bidi="hi-IN"/>
        </w:rPr>
        <w:t xml:space="preserve"> и </w:t>
      </w:r>
      <w:proofErr w:type="spellStart"/>
      <w:r w:rsidRPr="00B14247">
        <w:rPr>
          <w:rFonts w:ascii="Times New Roman" w:eastAsia="DejaVu Sans" w:hAnsi="Times New Roman" w:cs="Times New Roman"/>
          <w:i/>
          <w:kern w:val="1"/>
          <w:sz w:val="24"/>
          <w:szCs w:val="24"/>
          <w:lang w:eastAsia="hi-IN" w:bidi="hi-IN"/>
        </w:rPr>
        <w:t>метапредметные</w:t>
      </w:r>
      <w:proofErr w:type="spellEnd"/>
      <w:r w:rsidRPr="00B14247">
        <w:rPr>
          <w:rFonts w:ascii="Times New Roman" w:eastAsia="DejaVu Sans" w:hAnsi="Times New Roman" w:cs="Times New Roman"/>
          <w:kern w:val="1"/>
          <w:sz w:val="24"/>
          <w:szCs w:val="24"/>
          <w:lang w:eastAsia="hi-IN" w:bidi="hi-IN"/>
        </w:rPr>
        <w:t xml:space="preserve"> результаты, достижение которых обеспечивается всей совокупностью учебных предметов, представленных в инвариантной части учебного плана, междисциплинарными курсами и внеурочной деятельностью. </w:t>
      </w:r>
    </w:p>
    <w:p w:rsidR="00B14247" w:rsidRPr="00B14247" w:rsidRDefault="00B14247" w:rsidP="00B14247">
      <w:pPr>
        <w:widowControl w:val="0"/>
        <w:suppressAutoHyphens/>
        <w:spacing w:after="0" w:line="240" w:lineRule="auto"/>
        <w:ind w:firstLine="567"/>
        <w:jc w:val="both"/>
        <w:rPr>
          <w:rFonts w:ascii="Times New Roman" w:eastAsia="DejaVu Sans" w:hAnsi="Times New Roman" w:cs="Times New Roman"/>
          <w:kern w:val="1"/>
          <w:sz w:val="24"/>
          <w:szCs w:val="24"/>
          <w:lang w:eastAsia="hi-IN" w:bidi="hi-IN"/>
        </w:rPr>
      </w:pPr>
      <w:r w:rsidRPr="00B14247">
        <w:rPr>
          <w:rFonts w:ascii="Times New Roman" w:eastAsia="DejaVu Sans" w:hAnsi="Times New Roman" w:cs="Times New Roman"/>
          <w:kern w:val="1"/>
          <w:sz w:val="24"/>
          <w:szCs w:val="24"/>
          <w:lang w:eastAsia="hi-IN" w:bidi="hi-IN"/>
        </w:rPr>
        <w:t xml:space="preserve">Под </w:t>
      </w:r>
      <w:r w:rsidRPr="00B14247">
        <w:rPr>
          <w:rFonts w:ascii="Times New Roman" w:eastAsia="DejaVu Sans" w:hAnsi="Times New Roman" w:cs="Times New Roman"/>
          <w:i/>
          <w:kern w:val="1"/>
          <w:sz w:val="24"/>
          <w:szCs w:val="24"/>
          <w:lang w:eastAsia="hi-IN" w:bidi="hi-IN"/>
        </w:rPr>
        <w:t xml:space="preserve">личностными результатами </w:t>
      </w:r>
      <w:r w:rsidRPr="00B14247">
        <w:rPr>
          <w:rFonts w:ascii="Times New Roman" w:eastAsia="DejaVu Sans" w:hAnsi="Times New Roman" w:cs="Times New Roman"/>
          <w:kern w:val="1"/>
          <w:sz w:val="24"/>
          <w:szCs w:val="24"/>
          <w:lang w:eastAsia="hi-IN" w:bidi="hi-IN"/>
        </w:rPr>
        <w:t>в стандарте понимается: становление самоопределения личности, включая развитие основ гражданской идентичности личности и формирование внутренней позиции школьника; развитие мотивов и смыслов учебно-образовательной деятельности; развитие системы ценностных ориентаций выпускников основной школы, в том числе морально-этической ориентации, отражающие их индивидуально-личностные позиции, социальные чувства и личностные качества.</w:t>
      </w:r>
    </w:p>
    <w:p w:rsidR="00B14247" w:rsidRPr="00B14247" w:rsidRDefault="00B14247" w:rsidP="00B14247">
      <w:pPr>
        <w:widowControl w:val="0"/>
        <w:suppressAutoHyphens/>
        <w:spacing w:after="0" w:line="240" w:lineRule="auto"/>
        <w:ind w:firstLine="567"/>
        <w:jc w:val="both"/>
        <w:rPr>
          <w:rFonts w:ascii="Times New Roman" w:eastAsia="DejaVu Sans" w:hAnsi="Times New Roman" w:cs="Times New Roman"/>
          <w:b/>
          <w:i/>
          <w:kern w:val="1"/>
          <w:sz w:val="24"/>
          <w:szCs w:val="24"/>
          <w:lang w:eastAsia="hi-IN" w:bidi="hi-IN"/>
        </w:rPr>
      </w:pPr>
      <w:r w:rsidRPr="00B14247">
        <w:rPr>
          <w:rFonts w:ascii="Times New Roman" w:eastAsia="DejaVu Sans" w:hAnsi="Times New Roman" w:cs="Times New Roman"/>
          <w:kern w:val="1"/>
          <w:sz w:val="24"/>
          <w:szCs w:val="24"/>
          <w:lang w:eastAsia="hi-IN" w:bidi="hi-IN"/>
        </w:rPr>
        <w:t xml:space="preserve">Особенность этой группы планируемых результатов заключаются в том, что в их описании отсутствует блок «Выпускник научится». Это значит, что </w:t>
      </w:r>
      <w:r w:rsidRPr="00B14247">
        <w:rPr>
          <w:rFonts w:ascii="Times New Roman" w:eastAsia="DejaVu Sans" w:hAnsi="Times New Roman" w:cs="Times New Roman"/>
          <w:i/>
          <w:kern w:val="1"/>
          <w:sz w:val="24"/>
          <w:szCs w:val="24"/>
          <w:lang w:eastAsia="hi-IN" w:bidi="hi-IN"/>
        </w:rPr>
        <w:t>личностные результаты обучающихся</w:t>
      </w:r>
      <w:r w:rsidRPr="00B14247">
        <w:rPr>
          <w:rFonts w:ascii="Times New Roman" w:eastAsia="DejaVu Sans" w:hAnsi="Times New Roman" w:cs="Times New Roman"/>
          <w:kern w:val="1"/>
          <w:sz w:val="24"/>
          <w:szCs w:val="24"/>
          <w:lang w:eastAsia="hi-IN" w:bidi="hi-IN"/>
        </w:rPr>
        <w:t xml:space="preserve"> в полной мере с требованиями стандартов </w:t>
      </w:r>
      <w:r w:rsidRPr="00B14247">
        <w:rPr>
          <w:rFonts w:ascii="Times New Roman" w:eastAsia="DejaVu Sans" w:hAnsi="Times New Roman" w:cs="Times New Roman"/>
          <w:i/>
          <w:kern w:val="1"/>
          <w:sz w:val="24"/>
          <w:szCs w:val="24"/>
          <w:lang w:eastAsia="hi-IN" w:bidi="hi-IN"/>
        </w:rPr>
        <w:t>не подлежат итоговой оценке.</w:t>
      </w:r>
    </w:p>
    <w:p w:rsidR="00B14247" w:rsidRPr="00B14247" w:rsidRDefault="00B14247" w:rsidP="00B14247">
      <w:pPr>
        <w:widowControl w:val="0"/>
        <w:suppressAutoHyphens/>
        <w:spacing w:after="0" w:line="240" w:lineRule="auto"/>
        <w:ind w:firstLine="567"/>
        <w:jc w:val="both"/>
        <w:rPr>
          <w:rFonts w:ascii="Times New Roman" w:eastAsia="DejaVu Sans" w:hAnsi="Times New Roman" w:cs="Times New Roman"/>
          <w:kern w:val="1"/>
          <w:sz w:val="24"/>
          <w:szCs w:val="24"/>
          <w:lang w:eastAsia="hi-IN" w:bidi="hi-IN"/>
        </w:rPr>
      </w:pPr>
      <w:r w:rsidRPr="00B14247">
        <w:rPr>
          <w:rFonts w:ascii="Times New Roman" w:eastAsia="DejaVu Sans" w:hAnsi="Times New Roman" w:cs="Times New Roman"/>
          <w:kern w:val="1"/>
          <w:sz w:val="24"/>
          <w:szCs w:val="24"/>
          <w:lang w:eastAsia="hi-IN" w:bidi="hi-IN"/>
        </w:rPr>
        <w:t xml:space="preserve">Формирование и достижение личностных результатов – задача и образовательного учреждения. Оценка этих результатов может осуществляться в ходе внешних </w:t>
      </w:r>
      <w:proofErr w:type="spellStart"/>
      <w:r w:rsidRPr="00B14247">
        <w:rPr>
          <w:rFonts w:ascii="Times New Roman" w:eastAsia="DejaVu Sans" w:hAnsi="Times New Roman" w:cs="Times New Roman"/>
          <w:kern w:val="1"/>
          <w:sz w:val="24"/>
          <w:szCs w:val="24"/>
          <w:lang w:eastAsia="hi-IN" w:bidi="hi-IN"/>
        </w:rPr>
        <w:t>неперсонифицированных</w:t>
      </w:r>
      <w:proofErr w:type="spellEnd"/>
      <w:r w:rsidRPr="00B14247">
        <w:rPr>
          <w:rFonts w:ascii="Times New Roman" w:eastAsia="DejaVu Sans" w:hAnsi="Times New Roman" w:cs="Times New Roman"/>
          <w:kern w:val="1"/>
          <w:sz w:val="24"/>
          <w:szCs w:val="24"/>
          <w:lang w:eastAsia="hi-IN" w:bidi="hi-IN"/>
        </w:rPr>
        <w:t xml:space="preserve"> мониторинговых исследований с привлечением специалистов, обладающих необходимой компетентностью в сфере психологической диагностики развития личности в подростковом возрасте.</w:t>
      </w:r>
    </w:p>
    <w:p w:rsidR="00B14247" w:rsidRPr="00B14247" w:rsidRDefault="00B14247" w:rsidP="00B14247">
      <w:pPr>
        <w:widowControl w:val="0"/>
        <w:suppressAutoHyphens/>
        <w:spacing w:after="0" w:line="240" w:lineRule="auto"/>
        <w:ind w:firstLine="567"/>
        <w:jc w:val="both"/>
        <w:rPr>
          <w:rFonts w:ascii="Times New Roman" w:eastAsia="DejaVu Sans" w:hAnsi="Times New Roman" w:cs="Times New Roman"/>
          <w:kern w:val="1"/>
          <w:sz w:val="24"/>
          <w:szCs w:val="24"/>
          <w:lang w:eastAsia="hi-IN" w:bidi="hi-IN"/>
        </w:rPr>
      </w:pPr>
      <w:r w:rsidRPr="00B14247">
        <w:rPr>
          <w:rFonts w:ascii="Times New Roman" w:eastAsia="DejaVu Sans" w:hAnsi="Times New Roman" w:cs="Times New Roman"/>
          <w:kern w:val="1"/>
          <w:sz w:val="24"/>
          <w:szCs w:val="24"/>
          <w:lang w:eastAsia="hi-IN" w:bidi="hi-IN"/>
        </w:rPr>
        <w:t xml:space="preserve">Оценка </w:t>
      </w:r>
      <w:proofErr w:type="spellStart"/>
      <w:r w:rsidRPr="00B14247">
        <w:rPr>
          <w:rFonts w:ascii="Times New Roman" w:eastAsia="DejaVu Sans" w:hAnsi="Times New Roman" w:cs="Times New Roman"/>
          <w:kern w:val="1"/>
          <w:sz w:val="24"/>
          <w:szCs w:val="24"/>
          <w:lang w:eastAsia="hi-IN" w:bidi="hi-IN"/>
        </w:rPr>
        <w:t>метапредметных</w:t>
      </w:r>
      <w:proofErr w:type="spellEnd"/>
      <w:r w:rsidRPr="00B14247">
        <w:rPr>
          <w:rFonts w:ascii="Times New Roman" w:eastAsia="DejaVu Sans" w:hAnsi="Times New Roman" w:cs="Times New Roman"/>
          <w:kern w:val="1"/>
          <w:sz w:val="24"/>
          <w:szCs w:val="24"/>
          <w:lang w:eastAsia="hi-IN" w:bidi="hi-IN"/>
        </w:rPr>
        <w:t xml:space="preserve"> результатов описана как оценка планируемых результатов, представленных в разделах: «Регулятивные учебные действия», «Коммуникативные учебные действия», «Познавательные учебные действия».</w:t>
      </w:r>
    </w:p>
    <w:p w:rsidR="00B14247" w:rsidRPr="00B14247" w:rsidRDefault="00B14247" w:rsidP="00B14247">
      <w:pPr>
        <w:widowControl w:val="0"/>
        <w:suppressAutoHyphens/>
        <w:spacing w:after="0" w:line="240" w:lineRule="auto"/>
        <w:ind w:firstLine="567"/>
        <w:jc w:val="both"/>
        <w:rPr>
          <w:rFonts w:ascii="Times New Roman" w:eastAsia="DejaVu Sans" w:hAnsi="Times New Roman" w:cs="Times New Roman"/>
          <w:kern w:val="1"/>
          <w:sz w:val="24"/>
          <w:szCs w:val="24"/>
          <w:lang w:eastAsia="hi-IN" w:bidi="hi-IN"/>
        </w:rPr>
      </w:pPr>
      <w:r w:rsidRPr="00B14247">
        <w:rPr>
          <w:rFonts w:ascii="Times New Roman" w:eastAsia="DejaVu Sans" w:hAnsi="Times New Roman" w:cs="Times New Roman"/>
          <w:kern w:val="1"/>
          <w:sz w:val="24"/>
          <w:szCs w:val="24"/>
          <w:lang w:eastAsia="hi-IN" w:bidi="hi-IN"/>
        </w:rPr>
        <w:t xml:space="preserve">Под </w:t>
      </w:r>
      <w:proofErr w:type="spellStart"/>
      <w:r w:rsidRPr="00B14247">
        <w:rPr>
          <w:rFonts w:ascii="Times New Roman" w:eastAsia="DejaVu Sans" w:hAnsi="Times New Roman" w:cs="Times New Roman"/>
          <w:i/>
          <w:kern w:val="1"/>
          <w:sz w:val="24"/>
          <w:szCs w:val="24"/>
          <w:lang w:eastAsia="hi-IN" w:bidi="hi-IN"/>
        </w:rPr>
        <w:t>метапредметными</w:t>
      </w:r>
      <w:proofErr w:type="spellEnd"/>
      <w:r w:rsidRPr="00B14247">
        <w:rPr>
          <w:rFonts w:ascii="Times New Roman" w:eastAsia="DejaVu Sans" w:hAnsi="Times New Roman" w:cs="Times New Roman"/>
          <w:i/>
          <w:kern w:val="1"/>
          <w:sz w:val="24"/>
          <w:szCs w:val="24"/>
          <w:lang w:eastAsia="hi-IN" w:bidi="hi-IN"/>
        </w:rPr>
        <w:t xml:space="preserve"> результатами</w:t>
      </w:r>
      <w:r w:rsidRPr="00B14247">
        <w:rPr>
          <w:rFonts w:ascii="Times New Roman" w:eastAsia="DejaVu Sans" w:hAnsi="Times New Roman" w:cs="Times New Roman"/>
          <w:b/>
          <w:i/>
          <w:kern w:val="1"/>
          <w:sz w:val="24"/>
          <w:szCs w:val="24"/>
          <w:lang w:eastAsia="hi-IN" w:bidi="hi-IN"/>
        </w:rPr>
        <w:t xml:space="preserve"> </w:t>
      </w:r>
      <w:r w:rsidRPr="00B14247">
        <w:rPr>
          <w:rFonts w:ascii="Times New Roman" w:eastAsia="DejaVu Sans" w:hAnsi="Times New Roman" w:cs="Times New Roman"/>
          <w:kern w:val="1"/>
          <w:sz w:val="24"/>
          <w:szCs w:val="24"/>
          <w:lang w:eastAsia="hi-IN" w:bidi="hi-IN"/>
        </w:rPr>
        <w:t xml:space="preserve">понимаются </w:t>
      </w:r>
      <w:r w:rsidRPr="00B14247">
        <w:rPr>
          <w:rFonts w:ascii="Times New Roman" w:eastAsia="DejaVu Sans" w:hAnsi="Times New Roman" w:cs="Times New Roman"/>
          <w:i/>
          <w:kern w:val="1"/>
          <w:sz w:val="24"/>
          <w:szCs w:val="24"/>
          <w:lang w:eastAsia="hi-IN" w:bidi="hi-IN"/>
        </w:rPr>
        <w:t xml:space="preserve">универсальные способы деятельности – познавательные, коммуникативные, и способы регуляции своей деятельности, </w:t>
      </w:r>
      <w:r w:rsidRPr="00B14247">
        <w:rPr>
          <w:rFonts w:ascii="Times New Roman" w:eastAsia="DejaVu Sans" w:hAnsi="Times New Roman" w:cs="Times New Roman"/>
          <w:kern w:val="1"/>
          <w:sz w:val="24"/>
          <w:szCs w:val="24"/>
          <w:lang w:eastAsia="hi-IN" w:bidi="hi-IN"/>
        </w:rPr>
        <w:t>включая планирование, контроль и коррекцию.</w:t>
      </w:r>
    </w:p>
    <w:p w:rsidR="00B14247" w:rsidRPr="00B14247" w:rsidRDefault="00B14247" w:rsidP="00B14247">
      <w:pPr>
        <w:widowControl w:val="0"/>
        <w:suppressAutoHyphens/>
        <w:spacing w:after="0" w:line="240" w:lineRule="auto"/>
        <w:ind w:firstLine="567"/>
        <w:jc w:val="both"/>
        <w:rPr>
          <w:rFonts w:ascii="Times New Roman" w:eastAsia="DejaVu Sans" w:hAnsi="Times New Roman" w:cs="Times New Roman"/>
          <w:kern w:val="1"/>
          <w:sz w:val="24"/>
          <w:szCs w:val="24"/>
          <w:lang w:eastAsia="hi-IN" w:bidi="hi-IN"/>
        </w:rPr>
      </w:pPr>
      <w:r w:rsidRPr="00B14247">
        <w:rPr>
          <w:rFonts w:ascii="Times New Roman" w:eastAsia="DejaVu Sans" w:hAnsi="Times New Roman" w:cs="Times New Roman"/>
          <w:kern w:val="1"/>
          <w:sz w:val="24"/>
          <w:szCs w:val="24"/>
          <w:lang w:eastAsia="hi-IN" w:bidi="hi-IN"/>
        </w:rPr>
        <w:t xml:space="preserve">Основным </w:t>
      </w:r>
      <w:r w:rsidRPr="00B14247">
        <w:rPr>
          <w:rFonts w:ascii="Times New Roman" w:eastAsia="DejaVu Sans" w:hAnsi="Times New Roman" w:cs="Times New Roman"/>
          <w:i/>
          <w:kern w:val="1"/>
          <w:sz w:val="24"/>
          <w:szCs w:val="24"/>
          <w:lang w:eastAsia="hi-IN" w:bidi="hi-IN"/>
        </w:rPr>
        <w:t xml:space="preserve">объектом оценки </w:t>
      </w:r>
      <w:proofErr w:type="spellStart"/>
      <w:r w:rsidRPr="00B14247">
        <w:rPr>
          <w:rFonts w:ascii="Times New Roman" w:eastAsia="DejaVu Sans" w:hAnsi="Times New Roman" w:cs="Times New Roman"/>
          <w:i/>
          <w:kern w:val="1"/>
          <w:sz w:val="24"/>
          <w:szCs w:val="24"/>
          <w:lang w:eastAsia="hi-IN" w:bidi="hi-IN"/>
        </w:rPr>
        <w:t>метапредметных</w:t>
      </w:r>
      <w:proofErr w:type="spellEnd"/>
      <w:r w:rsidRPr="00B14247">
        <w:rPr>
          <w:rFonts w:ascii="Times New Roman" w:eastAsia="DejaVu Sans" w:hAnsi="Times New Roman" w:cs="Times New Roman"/>
          <w:i/>
          <w:kern w:val="1"/>
          <w:sz w:val="24"/>
          <w:szCs w:val="24"/>
          <w:lang w:eastAsia="hi-IN" w:bidi="hi-IN"/>
        </w:rPr>
        <w:t xml:space="preserve"> результатов</w:t>
      </w:r>
      <w:r w:rsidRPr="00B14247">
        <w:rPr>
          <w:rFonts w:ascii="Times New Roman" w:eastAsia="DejaVu Sans" w:hAnsi="Times New Roman" w:cs="Times New Roman"/>
          <w:b/>
          <w:kern w:val="1"/>
          <w:sz w:val="24"/>
          <w:szCs w:val="24"/>
          <w:lang w:eastAsia="hi-IN" w:bidi="hi-IN"/>
        </w:rPr>
        <w:t xml:space="preserve"> </w:t>
      </w:r>
      <w:r w:rsidRPr="00B14247">
        <w:rPr>
          <w:rFonts w:ascii="Times New Roman" w:eastAsia="DejaVu Sans" w:hAnsi="Times New Roman" w:cs="Times New Roman"/>
          <w:kern w:val="1"/>
          <w:sz w:val="24"/>
          <w:szCs w:val="24"/>
          <w:lang w:eastAsia="hi-IN" w:bidi="hi-IN"/>
        </w:rPr>
        <w:t xml:space="preserve">служит </w:t>
      </w:r>
      <w:proofErr w:type="spellStart"/>
      <w:r w:rsidRPr="00B14247">
        <w:rPr>
          <w:rFonts w:ascii="Times New Roman" w:eastAsia="DejaVu Sans" w:hAnsi="Times New Roman" w:cs="Times New Roman"/>
          <w:kern w:val="1"/>
          <w:sz w:val="24"/>
          <w:szCs w:val="24"/>
          <w:lang w:eastAsia="hi-IN" w:bidi="hi-IN"/>
        </w:rPr>
        <w:t>сформированность</w:t>
      </w:r>
      <w:proofErr w:type="spellEnd"/>
      <w:r w:rsidRPr="00B14247">
        <w:rPr>
          <w:rFonts w:ascii="Times New Roman" w:eastAsia="DejaVu Sans" w:hAnsi="Times New Roman" w:cs="Times New Roman"/>
          <w:kern w:val="1"/>
          <w:sz w:val="24"/>
          <w:szCs w:val="24"/>
          <w:lang w:eastAsia="hi-IN" w:bidi="hi-IN"/>
        </w:rPr>
        <w:t xml:space="preserve"> ряда регулятивных, коммуникативных и познавательных универсальных действий, т. е. таких умственных действий учащихся, которые направлены на анализ и управление своей познавательной деятельностью.</w:t>
      </w:r>
    </w:p>
    <w:p w:rsidR="00B14247" w:rsidRPr="00B14247" w:rsidRDefault="00B14247" w:rsidP="00B14247">
      <w:pPr>
        <w:widowControl w:val="0"/>
        <w:suppressAutoHyphens/>
        <w:spacing w:after="0" w:line="240" w:lineRule="auto"/>
        <w:ind w:firstLine="567"/>
        <w:jc w:val="both"/>
        <w:rPr>
          <w:rFonts w:ascii="Times New Roman" w:eastAsia="DejaVu Sans" w:hAnsi="Times New Roman" w:cs="Times New Roman"/>
          <w:kern w:val="1"/>
          <w:sz w:val="24"/>
          <w:szCs w:val="24"/>
          <w:lang w:eastAsia="hi-IN" w:bidi="hi-IN"/>
        </w:rPr>
      </w:pPr>
      <w:r w:rsidRPr="00B14247">
        <w:rPr>
          <w:rFonts w:ascii="Times New Roman" w:eastAsia="DejaVu Sans" w:hAnsi="Times New Roman" w:cs="Times New Roman"/>
          <w:kern w:val="1"/>
          <w:sz w:val="24"/>
          <w:szCs w:val="24"/>
          <w:lang w:eastAsia="hi-IN" w:bidi="hi-IN"/>
        </w:rPr>
        <w:t xml:space="preserve">Другими словами, основное содержание оценки </w:t>
      </w:r>
      <w:proofErr w:type="spellStart"/>
      <w:r w:rsidRPr="00B14247">
        <w:rPr>
          <w:rFonts w:ascii="Times New Roman" w:eastAsia="DejaVu Sans" w:hAnsi="Times New Roman" w:cs="Times New Roman"/>
          <w:kern w:val="1"/>
          <w:sz w:val="24"/>
          <w:szCs w:val="24"/>
          <w:lang w:eastAsia="hi-IN" w:bidi="hi-IN"/>
        </w:rPr>
        <w:t>метапредметных</w:t>
      </w:r>
      <w:proofErr w:type="spellEnd"/>
      <w:r w:rsidRPr="00B14247">
        <w:rPr>
          <w:rFonts w:ascii="Times New Roman" w:eastAsia="DejaVu Sans" w:hAnsi="Times New Roman" w:cs="Times New Roman"/>
          <w:kern w:val="1"/>
          <w:sz w:val="24"/>
          <w:szCs w:val="24"/>
          <w:lang w:eastAsia="hi-IN" w:bidi="hi-IN"/>
        </w:rPr>
        <w:t xml:space="preserve"> результатов в школе строится вокруг понятия «умение учиться».</w:t>
      </w:r>
    </w:p>
    <w:p w:rsidR="00B14247" w:rsidRPr="00B14247" w:rsidRDefault="00B14247" w:rsidP="00B14247">
      <w:pPr>
        <w:widowControl w:val="0"/>
        <w:suppressAutoHyphens/>
        <w:spacing w:after="0" w:line="240" w:lineRule="auto"/>
        <w:ind w:firstLine="567"/>
        <w:jc w:val="both"/>
        <w:rPr>
          <w:rFonts w:ascii="Times New Roman" w:eastAsia="DejaVu Sans" w:hAnsi="Times New Roman" w:cs="Times New Roman"/>
          <w:kern w:val="1"/>
          <w:sz w:val="24"/>
          <w:szCs w:val="24"/>
          <w:u w:val="single"/>
          <w:lang w:eastAsia="hi-IN" w:bidi="hi-IN"/>
        </w:rPr>
      </w:pPr>
      <w:r w:rsidRPr="00B14247">
        <w:rPr>
          <w:rFonts w:ascii="Times New Roman" w:eastAsia="DejaVu Sans" w:hAnsi="Times New Roman" w:cs="Times New Roman"/>
          <w:kern w:val="1"/>
          <w:sz w:val="24"/>
          <w:szCs w:val="24"/>
          <w:lang w:eastAsia="hi-IN" w:bidi="hi-IN"/>
        </w:rPr>
        <w:t xml:space="preserve">В силу своей природы, являясь, по сути, </w:t>
      </w:r>
      <w:r w:rsidRPr="00B14247">
        <w:rPr>
          <w:rFonts w:ascii="Times New Roman" w:eastAsia="DejaVu Sans" w:hAnsi="Times New Roman" w:cs="Times New Roman"/>
          <w:i/>
          <w:kern w:val="1"/>
          <w:sz w:val="24"/>
          <w:szCs w:val="24"/>
          <w:lang w:eastAsia="hi-IN" w:bidi="hi-IN"/>
        </w:rPr>
        <w:t xml:space="preserve">ориентировочными действиями, </w:t>
      </w:r>
      <w:proofErr w:type="spellStart"/>
      <w:r w:rsidRPr="00B14247">
        <w:rPr>
          <w:rFonts w:ascii="Times New Roman" w:eastAsia="DejaVu Sans" w:hAnsi="Times New Roman" w:cs="Times New Roman"/>
          <w:kern w:val="1"/>
          <w:sz w:val="24"/>
          <w:szCs w:val="24"/>
          <w:lang w:eastAsia="hi-IN" w:bidi="hi-IN"/>
        </w:rPr>
        <w:t>метапредметные</w:t>
      </w:r>
      <w:proofErr w:type="spellEnd"/>
      <w:r w:rsidRPr="00B14247">
        <w:rPr>
          <w:rFonts w:ascii="Times New Roman" w:eastAsia="DejaVu Sans" w:hAnsi="Times New Roman" w:cs="Times New Roman"/>
          <w:kern w:val="1"/>
          <w:sz w:val="24"/>
          <w:szCs w:val="24"/>
          <w:lang w:eastAsia="hi-IN" w:bidi="hi-IN"/>
        </w:rPr>
        <w:t xml:space="preserve"> действия составляют психологическую основу и являются важным условием успешности решения учащимися учебных задач. Соответственно, уровень их </w:t>
      </w:r>
      <w:proofErr w:type="spellStart"/>
      <w:r w:rsidRPr="00B14247">
        <w:rPr>
          <w:rFonts w:ascii="Times New Roman" w:eastAsia="DejaVu Sans" w:hAnsi="Times New Roman" w:cs="Times New Roman"/>
          <w:kern w:val="1"/>
          <w:sz w:val="24"/>
          <w:szCs w:val="24"/>
          <w:lang w:eastAsia="hi-IN" w:bidi="hi-IN"/>
        </w:rPr>
        <w:t>сформированности</w:t>
      </w:r>
      <w:proofErr w:type="spellEnd"/>
      <w:r w:rsidRPr="00B14247">
        <w:rPr>
          <w:rFonts w:ascii="Times New Roman" w:eastAsia="DejaVu Sans" w:hAnsi="Times New Roman" w:cs="Times New Roman"/>
          <w:kern w:val="1"/>
          <w:sz w:val="24"/>
          <w:szCs w:val="24"/>
          <w:lang w:eastAsia="hi-IN" w:bidi="hi-IN"/>
        </w:rPr>
        <w:t xml:space="preserve"> может быть качественно оценен и измерен:</w:t>
      </w:r>
    </w:p>
    <w:p w:rsidR="00B14247" w:rsidRPr="00B14247" w:rsidRDefault="00B14247" w:rsidP="00B14247">
      <w:pPr>
        <w:widowControl w:val="0"/>
        <w:numPr>
          <w:ilvl w:val="0"/>
          <w:numId w:val="2"/>
        </w:numPr>
        <w:tabs>
          <w:tab w:val="clear" w:pos="0"/>
        </w:tabs>
        <w:suppressAutoHyphens/>
        <w:spacing w:after="0" w:line="240" w:lineRule="auto"/>
        <w:ind w:left="0" w:firstLine="426"/>
        <w:jc w:val="both"/>
        <w:rPr>
          <w:rFonts w:ascii="Times New Roman" w:eastAsia="DejaVu Sans" w:hAnsi="Times New Roman" w:cs="Times New Roman"/>
          <w:kern w:val="1"/>
          <w:sz w:val="24"/>
          <w:szCs w:val="24"/>
          <w:lang w:eastAsia="hi-IN" w:bidi="hi-IN"/>
        </w:rPr>
      </w:pPr>
      <w:r w:rsidRPr="00B14247">
        <w:rPr>
          <w:rFonts w:ascii="Times New Roman" w:eastAsia="DejaVu Sans" w:hAnsi="Times New Roman" w:cs="Times New Roman"/>
          <w:kern w:val="1"/>
          <w:sz w:val="24"/>
          <w:szCs w:val="24"/>
          <w:lang w:eastAsia="hi-IN" w:bidi="hi-IN"/>
        </w:rPr>
        <w:t xml:space="preserve">достижение </w:t>
      </w:r>
      <w:proofErr w:type="spellStart"/>
      <w:r w:rsidRPr="00B14247">
        <w:rPr>
          <w:rFonts w:ascii="Times New Roman" w:eastAsia="DejaVu Sans" w:hAnsi="Times New Roman" w:cs="Times New Roman"/>
          <w:kern w:val="1"/>
          <w:sz w:val="24"/>
          <w:szCs w:val="24"/>
          <w:lang w:eastAsia="hi-IN" w:bidi="hi-IN"/>
        </w:rPr>
        <w:t>метапредметных</w:t>
      </w:r>
      <w:proofErr w:type="spellEnd"/>
      <w:r w:rsidRPr="00B14247">
        <w:rPr>
          <w:rFonts w:ascii="Times New Roman" w:eastAsia="DejaVu Sans" w:hAnsi="Times New Roman" w:cs="Times New Roman"/>
          <w:kern w:val="1"/>
          <w:sz w:val="24"/>
          <w:szCs w:val="24"/>
          <w:lang w:eastAsia="hi-IN" w:bidi="hi-IN"/>
        </w:rPr>
        <w:t xml:space="preserve"> результатов может проверяться в результате выполнения специально сконструированных диагностических задач, направленных на оценку уровня </w:t>
      </w:r>
      <w:proofErr w:type="spellStart"/>
      <w:r w:rsidRPr="00B14247">
        <w:rPr>
          <w:rFonts w:ascii="Times New Roman" w:eastAsia="DejaVu Sans" w:hAnsi="Times New Roman" w:cs="Times New Roman"/>
          <w:kern w:val="1"/>
          <w:sz w:val="24"/>
          <w:szCs w:val="24"/>
          <w:lang w:eastAsia="hi-IN" w:bidi="hi-IN"/>
        </w:rPr>
        <w:t>сформированности</w:t>
      </w:r>
      <w:proofErr w:type="spellEnd"/>
      <w:r w:rsidRPr="00B14247">
        <w:rPr>
          <w:rFonts w:ascii="Times New Roman" w:eastAsia="DejaVu Sans" w:hAnsi="Times New Roman" w:cs="Times New Roman"/>
          <w:kern w:val="1"/>
          <w:sz w:val="24"/>
          <w:szCs w:val="24"/>
          <w:lang w:eastAsia="hi-IN" w:bidi="hi-IN"/>
        </w:rPr>
        <w:t xml:space="preserve"> конкретного вида УУД; </w:t>
      </w:r>
    </w:p>
    <w:p w:rsidR="00B14247" w:rsidRPr="00B14247" w:rsidRDefault="00B14247" w:rsidP="00B14247">
      <w:pPr>
        <w:widowControl w:val="0"/>
        <w:numPr>
          <w:ilvl w:val="0"/>
          <w:numId w:val="2"/>
        </w:numPr>
        <w:tabs>
          <w:tab w:val="clear" w:pos="0"/>
        </w:tabs>
        <w:suppressAutoHyphens/>
        <w:spacing w:after="0" w:line="240" w:lineRule="auto"/>
        <w:ind w:left="0" w:firstLine="426"/>
        <w:jc w:val="both"/>
        <w:rPr>
          <w:rFonts w:ascii="Times New Roman" w:eastAsia="DejaVu Sans" w:hAnsi="Times New Roman" w:cs="Times New Roman"/>
          <w:kern w:val="1"/>
          <w:sz w:val="24"/>
          <w:szCs w:val="24"/>
          <w:lang w:eastAsia="hi-IN" w:bidi="hi-IN"/>
        </w:rPr>
      </w:pPr>
      <w:r w:rsidRPr="00B14247">
        <w:rPr>
          <w:rFonts w:ascii="Times New Roman" w:eastAsia="DejaVu Sans" w:hAnsi="Times New Roman" w:cs="Times New Roman"/>
          <w:kern w:val="1"/>
          <w:sz w:val="24"/>
          <w:szCs w:val="24"/>
          <w:lang w:eastAsia="hi-IN" w:bidi="hi-IN"/>
        </w:rPr>
        <w:t xml:space="preserve"> достижение </w:t>
      </w:r>
      <w:proofErr w:type="spellStart"/>
      <w:r w:rsidRPr="00B14247">
        <w:rPr>
          <w:rFonts w:ascii="Times New Roman" w:eastAsia="DejaVu Sans" w:hAnsi="Times New Roman" w:cs="Times New Roman"/>
          <w:kern w:val="1"/>
          <w:sz w:val="24"/>
          <w:szCs w:val="24"/>
          <w:lang w:eastAsia="hi-IN" w:bidi="hi-IN"/>
        </w:rPr>
        <w:t>метапредметных</w:t>
      </w:r>
      <w:proofErr w:type="spellEnd"/>
      <w:r w:rsidRPr="00B14247">
        <w:rPr>
          <w:rFonts w:ascii="Times New Roman" w:eastAsia="DejaVu Sans" w:hAnsi="Times New Roman" w:cs="Times New Roman"/>
          <w:kern w:val="1"/>
          <w:sz w:val="24"/>
          <w:szCs w:val="24"/>
          <w:lang w:eastAsia="hi-IN" w:bidi="hi-IN"/>
        </w:rPr>
        <w:t xml:space="preserve"> результатов может рассматриваться как инструментальная основа (или как средство решения) и как условие успешности выполнения учебных и учебно-практических задач средствами учебных предметов. То есть в зависимости от успешности выполнения проверочных заданий по математике и другим </w:t>
      </w:r>
      <w:r w:rsidRPr="00B14247">
        <w:rPr>
          <w:rFonts w:ascii="Times New Roman" w:eastAsia="DejaVu Sans" w:hAnsi="Times New Roman" w:cs="Times New Roman"/>
          <w:kern w:val="1"/>
          <w:sz w:val="24"/>
          <w:szCs w:val="24"/>
          <w:lang w:eastAsia="hi-IN" w:bidi="hi-IN"/>
        </w:rPr>
        <w:lastRenderedPageBreak/>
        <w:t xml:space="preserve">предметам с учетом допущенных ошибок можно сделать вывод о </w:t>
      </w:r>
      <w:proofErr w:type="spellStart"/>
      <w:r w:rsidRPr="00B14247">
        <w:rPr>
          <w:rFonts w:ascii="Times New Roman" w:eastAsia="DejaVu Sans" w:hAnsi="Times New Roman" w:cs="Times New Roman"/>
          <w:kern w:val="1"/>
          <w:sz w:val="24"/>
          <w:szCs w:val="24"/>
          <w:lang w:eastAsia="hi-IN" w:bidi="hi-IN"/>
        </w:rPr>
        <w:t>сформированности</w:t>
      </w:r>
      <w:proofErr w:type="spellEnd"/>
      <w:r w:rsidRPr="00B14247">
        <w:rPr>
          <w:rFonts w:ascii="Times New Roman" w:eastAsia="DejaVu Sans" w:hAnsi="Times New Roman" w:cs="Times New Roman"/>
          <w:kern w:val="1"/>
          <w:sz w:val="24"/>
          <w:szCs w:val="24"/>
          <w:lang w:eastAsia="hi-IN" w:bidi="hi-IN"/>
        </w:rPr>
        <w:t xml:space="preserve"> ряда познавательных и регулятивных действий учащихся;</w:t>
      </w:r>
    </w:p>
    <w:p w:rsidR="00B14247" w:rsidRPr="00B14247" w:rsidRDefault="00B14247" w:rsidP="00B14247">
      <w:pPr>
        <w:widowControl w:val="0"/>
        <w:numPr>
          <w:ilvl w:val="0"/>
          <w:numId w:val="2"/>
        </w:numPr>
        <w:tabs>
          <w:tab w:val="clear" w:pos="0"/>
        </w:tabs>
        <w:suppressAutoHyphens/>
        <w:spacing w:after="0" w:line="240" w:lineRule="auto"/>
        <w:ind w:left="0" w:firstLine="426"/>
        <w:jc w:val="both"/>
        <w:rPr>
          <w:rFonts w:ascii="Times New Roman" w:eastAsia="DejaVu Sans" w:hAnsi="Times New Roman" w:cs="Times New Roman"/>
          <w:kern w:val="1"/>
          <w:sz w:val="24"/>
          <w:szCs w:val="24"/>
          <w:lang w:eastAsia="hi-IN" w:bidi="hi-IN"/>
        </w:rPr>
      </w:pPr>
      <w:r w:rsidRPr="00B14247">
        <w:rPr>
          <w:rFonts w:ascii="Times New Roman" w:eastAsia="DejaVu Sans" w:hAnsi="Times New Roman" w:cs="Times New Roman"/>
          <w:kern w:val="1"/>
          <w:sz w:val="24"/>
          <w:szCs w:val="24"/>
          <w:lang w:eastAsia="hi-IN" w:bidi="hi-IN"/>
        </w:rPr>
        <w:t xml:space="preserve">достижение </w:t>
      </w:r>
      <w:proofErr w:type="spellStart"/>
      <w:r w:rsidRPr="00B14247">
        <w:rPr>
          <w:rFonts w:ascii="Times New Roman" w:eastAsia="DejaVu Sans" w:hAnsi="Times New Roman" w:cs="Times New Roman"/>
          <w:kern w:val="1"/>
          <w:sz w:val="24"/>
          <w:szCs w:val="24"/>
          <w:lang w:eastAsia="hi-IN" w:bidi="hi-IN"/>
        </w:rPr>
        <w:t>метапредметных</w:t>
      </w:r>
      <w:proofErr w:type="spellEnd"/>
      <w:r w:rsidRPr="00B14247">
        <w:rPr>
          <w:rFonts w:ascii="Times New Roman" w:eastAsia="DejaVu Sans" w:hAnsi="Times New Roman" w:cs="Times New Roman"/>
          <w:kern w:val="1"/>
          <w:sz w:val="24"/>
          <w:szCs w:val="24"/>
          <w:lang w:eastAsia="hi-IN" w:bidi="hi-IN"/>
        </w:rPr>
        <w:t xml:space="preserve"> результатов может проявляться в успешности выполнения комплексных заданий на </w:t>
      </w:r>
      <w:proofErr w:type="spellStart"/>
      <w:r w:rsidRPr="00B14247">
        <w:rPr>
          <w:rFonts w:ascii="Times New Roman" w:eastAsia="DejaVu Sans" w:hAnsi="Times New Roman" w:cs="Times New Roman"/>
          <w:kern w:val="1"/>
          <w:sz w:val="24"/>
          <w:szCs w:val="24"/>
          <w:lang w:eastAsia="hi-IN" w:bidi="hi-IN"/>
        </w:rPr>
        <w:t>межпредметной</w:t>
      </w:r>
      <w:proofErr w:type="spellEnd"/>
      <w:r w:rsidRPr="00B14247">
        <w:rPr>
          <w:rFonts w:ascii="Times New Roman" w:eastAsia="DejaVu Sans" w:hAnsi="Times New Roman" w:cs="Times New Roman"/>
          <w:kern w:val="1"/>
          <w:sz w:val="24"/>
          <w:szCs w:val="24"/>
          <w:lang w:eastAsia="hi-IN" w:bidi="hi-IN"/>
        </w:rPr>
        <w:t xml:space="preserve"> основе или комплексных заданий, которые позволяют оценить универсальные учебные действия на основе навыков работы с информацией.</w:t>
      </w:r>
    </w:p>
    <w:p w:rsidR="00B14247" w:rsidRPr="00B14247" w:rsidRDefault="00B14247" w:rsidP="00B14247">
      <w:pPr>
        <w:widowControl w:val="0"/>
        <w:suppressAutoHyphens/>
        <w:spacing w:after="0" w:line="240" w:lineRule="auto"/>
        <w:ind w:firstLine="567"/>
        <w:jc w:val="both"/>
        <w:rPr>
          <w:rFonts w:ascii="Times New Roman" w:eastAsia="DejaVu Sans" w:hAnsi="Times New Roman" w:cs="Times New Roman"/>
          <w:kern w:val="1"/>
          <w:sz w:val="24"/>
          <w:szCs w:val="24"/>
          <w:lang w:eastAsia="hi-IN" w:bidi="hi-IN"/>
        </w:rPr>
      </w:pPr>
      <w:r w:rsidRPr="00B14247">
        <w:rPr>
          <w:rFonts w:ascii="Times New Roman" w:eastAsia="DejaVu Sans" w:hAnsi="Times New Roman" w:cs="Times New Roman"/>
          <w:kern w:val="1"/>
          <w:sz w:val="24"/>
          <w:szCs w:val="24"/>
          <w:lang w:eastAsia="hi-IN" w:bidi="hi-IN"/>
        </w:rPr>
        <w:t xml:space="preserve">Таким образом, оценка </w:t>
      </w:r>
      <w:proofErr w:type="spellStart"/>
      <w:r w:rsidRPr="00B14247">
        <w:rPr>
          <w:rFonts w:ascii="Times New Roman" w:eastAsia="DejaVu Sans" w:hAnsi="Times New Roman" w:cs="Times New Roman"/>
          <w:kern w:val="1"/>
          <w:sz w:val="24"/>
          <w:szCs w:val="24"/>
          <w:lang w:eastAsia="hi-IN" w:bidi="hi-IN"/>
        </w:rPr>
        <w:t>метапредметных</w:t>
      </w:r>
      <w:proofErr w:type="spellEnd"/>
      <w:r w:rsidRPr="00B14247">
        <w:rPr>
          <w:rFonts w:ascii="Times New Roman" w:eastAsia="DejaVu Sans" w:hAnsi="Times New Roman" w:cs="Times New Roman"/>
          <w:kern w:val="1"/>
          <w:sz w:val="24"/>
          <w:szCs w:val="24"/>
          <w:lang w:eastAsia="hi-IN" w:bidi="hi-IN"/>
        </w:rPr>
        <w:t xml:space="preserve"> результатов может проводиться в ходе различных процедур.</w:t>
      </w:r>
    </w:p>
    <w:p w:rsidR="00B14247" w:rsidRPr="00B14247" w:rsidRDefault="00B14247" w:rsidP="00B14247">
      <w:pPr>
        <w:shd w:val="clear" w:color="auto" w:fill="FFFFFF"/>
        <w:tabs>
          <w:tab w:val="left" w:pos="557"/>
        </w:tabs>
        <w:spacing w:after="0" w:line="240" w:lineRule="auto"/>
        <w:ind w:firstLine="567"/>
        <w:jc w:val="both"/>
        <w:rPr>
          <w:rFonts w:ascii="Times New Roman" w:eastAsia="Calibri" w:hAnsi="Times New Roman" w:cs="Times New Roman"/>
          <w:sz w:val="24"/>
          <w:szCs w:val="24"/>
        </w:rPr>
      </w:pPr>
      <w:r w:rsidRPr="00B14247">
        <w:rPr>
          <w:rFonts w:ascii="Times New Roman" w:eastAsia="Calibri" w:hAnsi="Times New Roman" w:cs="Times New Roman"/>
          <w:sz w:val="24"/>
          <w:szCs w:val="24"/>
        </w:rPr>
        <w:t xml:space="preserve">По итогам выполнения работ выносится оценка (прямая или опосредованная) </w:t>
      </w:r>
      <w:proofErr w:type="spellStart"/>
      <w:r w:rsidRPr="00B14247">
        <w:rPr>
          <w:rFonts w:ascii="Times New Roman" w:eastAsia="Calibri" w:hAnsi="Times New Roman" w:cs="Times New Roman"/>
          <w:sz w:val="24"/>
          <w:szCs w:val="24"/>
        </w:rPr>
        <w:t>сформированности</w:t>
      </w:r>
      <w:proofErr w:type="spellEnd"/>
      <w:r w:rsidRPr="00B14247">
        <w:rPr>
          <w:rFonts w:ascii="Times New Roman" w:eastAsia="Calibri" w:hAnsi="Times New Roman" w:cs="Times New Roman"/>
          <w:sz w:val="24"/>
          <w:szCs w:val="24"/>
        </w:rPr>
        <w:t xml:space="preserve"> большинства познавательных учебных действий и навыков работы с информацией, а также опосредованная оценка </w:t>
      </w:r>
      <w:proofErr w:type="spellStart"/>
      <w:r w:rsidRPr="00B14247">
        <w:rPr>
          <w:rFonts w:ascii="Times New Roman" w:eastAsia="Calibri" w:hAnsi="Times New Roman" w:cs="Times New Roman"/>
          <w:sz w:val="24"/>
          <w:szCs w:val="24"/>
        </w:rPr>
        <w:t>сформированности</w:t>
      </w:r>
      <w:proofErr w:type="spellEnd"/>
      <w:r w:rsidRPr="00B14247">
        <w:rPr>
          <w:rFonts w:ascii="Times New Roman" w:eastAsia="Calibri" w:hAnsi="Times New Roman" w:cs="Times New Roman"/>
          <w:sz w:val="24"/>
          <w:szCs w:val="24"/>
        </w:rPr>
        <w:t xml:space="preserve"> ряда коммуникативных и регулятивных действий.</w:t>
      </w:r>
    </w:p>
    <w:p w:rsidR="00B14247" w:rsidRPr="00B14247" w:rsidRDefault="00B14247" w:rsidP="00B14247">
      <w:pPr>
        <w:spacing w:after="0" w:line="240" w:lineRule="auto"/>
        <w:ind w:firstLine="567"/>
        <w:jc w:val="both"/>
        <w:rPr>
          <w:rFonts w:ascii="Times New Roman" w:eastAsia="Calibri" w:hAnsi="Times New Roman" w:cs="Times New Roman"/>
          <w:sz w:val="24"/>
          <w:szCs w:val="24"/>
        </w:rPr>
      </w:pPr>
      <w:r w:rsidRPr="00B14247">
        <w:rPr>
          <w:rFonts w:ascii="Times New Roman" w:eastAsia="Calibri" w:hAnsi="Times New Roman" w:cs="Times New Roman"/>
          <w:sz w:val="24"/>
          <w:szCs w:val="24"/>
        </w:rPr>
        <w:t xml:space="preserve">Достижение </w:t>
      </w:r>
      <w:proofErr w:type="spellStart"/>
      <w:r w:rsidRPr="00B14247">
        <w:rPr>
          <w:rFonts w:ascii="Times New Roman" w:eastAsia="Calibri" w:hAnsi="Times New Roman" w:cs="Times New Roman"/>
          <w:sz w:val="24"/>
          <w:szCs w:val="24"/>
        </w:rPr>
        <w:t>метапредметных</w:t>
      </w:r>
      <w:proofErr w:type="spellEnd"/>
      <w:r w:rsidRPr="00B14247">
        <w:rPr>
          <w:rFonts w:ascii="Times New Roman" w:eastAsia="Calibri" w:hAnsi="Times New Roman" w:cs="Times New Roman"/>
          <w:sz w:val="24"/>
          <w:szCs w:val="24"/>
        </w:rPr>
        <w:t xml:space="preserve"> результатов обеспечивается за счет основных компонентов образовательного процесса — учебных предметов, представленных в обязательной части базисного учебного плана, и внеурочной деятельности и при решении проблем в реальных жизненных ситуациях. Личностные результаты определяются через листы наблюдений или портфолио обучающегося.</w:t>
      </w:r>
    </w:p>
    <w:p w:rsidR="00B14247" w:rsidRPr="00B14247" w:rsidRDefault="00B14247" w:rsidP="00B14247">
      <w:pPr>
        <w:widowControl w:val="0"/>
        <w:suppressAutoHyphens/>
        <w:spacing w:after="0" w:line="240" w:lineRule="auto"/>
        <w:ind w:firstLine="567"/>
        <w:jc w:val="both"/>
        <w:rPr>
          <w:rFonts w:ascii="Times New Roman" w:eastAsia="DejaVu Sans" w:hAnsi="Times New Roman" w:cs="Times New Roman"/>
          <w:kern w:val="1"/>
          <w:sz w:val="24"/>
          <w:szCs w:val="24"/>
          <w:lang w:eastAsia="hi-IN" w:bidi="hi-IN"/>
        </w:rPr>
      </w:pPr>
      <w:r w:rsidRPr="00B14247">
        <w:rPr>
          <w:rFonts w:ascii="Times New Roman" w:eastAsia="DejaVu Sans" w:hAnsi="Times New Roman" w:cs="Times New Roman"/>
          <w:kern w:val="1"/>
          <w:sz w:val="24"/>
          <w:szCs w:val="24"/>
          <w:lang w:eastAsia="hi-IN" w:bidi="hi-IN"/>
        </w:rPr>
        <w:t xml:space="preserve">Под </w:t>
      </w:r>
      <w:r w:rsidRPr="00B14247">
        <w:rPr>
          <w:rFonts w:ascii="Times New Roman" w:eastAsia="DejaVu Sans" w:hAnsi="Times New Roman" w:cs="Times New Roman"/>
          <w:i/>
          <w:kern w:val="1"/>
          <w:sz w:val="24"/>
          <w:szCs w:val="24"/>
          <w:lang w:eastAsia="hi-IN" w:bidi="hi-IN"/>
        </w:rPr>
        <w:t>предметными результатами</w:t>
      </w:r>
      <w:r w:rsidRPr="00B14247">
        <w:rPr>
          <w:rFonts w:ascii="Times New Roman" w:eastAsia="DejaVu Sans" w:hAnsi="Times New Roman" w:cs="Times New Roman"/>
          <w:kern w:val="1"/>
          <w:sz w:val="24"/>
          <w:szCs w:val="24"/>
          <w:lang w:eastAsia="hi-IN" w:bidi="hi-IN"/>
        </w:rPr>
        <w:t xml:space="preserve"> образовательной деятельности понимается освоенный обучающимися в ходе изучения учебного предмета </w:t>
      </w:r>
      <w:r w:rsidRPr="00B14247">
        <w:rPr>
          <w:rFonts w:ascii="Times New Roman" w:eastAsia="DejaVu Sans" w:hAnsi="Times New Roman" w:cs="Times New Roman"/>
          <w:i/>
          <w:kern w:val="1"/>
          <w:sz w:val="24"/>
          <w:szCs w:val="24"/>
          <w:lang w:eastAsia="hi-IN" w:bidi="hi-IN"/>
        </w:rPr>
        <w:t>опыт специфической для данного предмета деятельности по получению нового знания, его преобразованию и применению,</w:t>
      </w:r>
      <w:r w:rsidRPr="00B14247">
        <w:rPr>
          <w:rFonts w:ascii="Times New Roman" w:eastAsia="DejaVu Sans" w:hAnsi="Times New Roman" w:cs="Times New Roman"/>
          <w:kern w:val="1"/>
          <w:sz w:val="24"/>
          <w:szCs w:val="24"/>
          <w:lang w:eastAsia="hi-IN" w:bidi="hi-IN"/>
        </w:rPr>
        <w:t xml:space="preserve"> а также </w:t>
      </w:r>
      <w:r w:rsidRPr="00B14247">
        <w:rPr>
          <w:rFonts w:ascii="Times New Roman" w:eastAsia="DejaVu Sans" w:hAnsi="Times New Roman" w:cs="Times New Roman"/>
          <w:i/>
          <w:kern w:val="1"/>
          <w:sz w:val="24"/>
          <w:szCs w:val="24"/>
          <w:lang w:eastAsia="hi-IN" w:bidi="hi-IN"/>
        </w:rPr>
        <w:t xml:space="preserve">система основополагающих элементов научного знания, </w:t>
      </w:r>
      <w:r w:rsidRPr="00B14247">
        <w:rPr>
          <w:rFonts w:ascii="Times New Roman" w:eastAsia="DejaVu Sans" w:hAnsi="Times New Roman" w:cs="Times New Roman"/>
          <w:kern w:val="1"/>
          <w:sz w:val="24"/>
          <w:szCs w:val="24"/>
          <w:lang w:eastAsia="hi-IN" w:bidi="hi-IN"/>
        </w:rPr>
        <w:t>лежащая в основе современной научной картины мира.</w:t>
      </w:r>
    </w:p>
    <w:p w:rsidR="00B14247" w:rsidRPr="00B14247" w:rsidRDefault="00B14247" w:rsidP="00B14247">
      <w:pPr>
        <w:widowControl w:val="0"/>
        <w:suppressAutoHyphens/>
        <w:spacing w:after="0" w:line="240" w:lineRule="auto"/>
        <w:ind w:firstLine="567"/>
        <w:jc w:val="both"/>
        <w:rPr>
          <w:rFonts w:ascii="Times New Roman" w:eastAsia="DejaVu Sans" w:hAnsi="Times New Roman" w:cs="Times New Roman"/>
          <w:kern w:val="1"/>
          <w:sz w:val="24"/>
          <w:szCs w:val="24"/>
          <w:lang w:eastAsia="hi-IN" w:bidi="hi-IN"/>
        </w:rPr>
      </w:pPr>
      <w:r w:rsidRPr="00B14247">
        <w:rPr>
          <w:rFonts w:ascii="Times New Roman" w:eastAsia="DejaVu Sans" w:hAnsi="Times New Roman" w:cs="Times New Roman"/>
          <w:kern w:val="1"/>
          <w:sz w:val="24"/>
          <w:szCs w:val="24"/>
          <w:lang w:eastAsia="hi-IN" w:bidi="hi-IN"/>
        </w:rPr>
        <w:t>Оценка предметных результатов</w:t>
      </w:r>
      <w:r w:rsidRPr="00B14247">
        <w:rPr>
          <w:rFonts w:ascii="Times New Roman" w:eastAsia="DejaVu Sans" w:hAnsi="Times New Roman" w:cs="Times New Roman"/>
          <w:b/>
          <w:kern w:val="1"/>
          <w:sz w:val="24"/>
          <w:szCs w:val="24"/>
          <w:lang w:eastAsia="hi-IN" w:bidi="hi-IN"/>
        </w:rPr>
        <w:t xml:space="preserve"> </w:t>
      </w:r>
      <w:r w:rsidRPr="00B14247">
        <w:rPr>
          <w:rFonts w:ascii="Times New Roman" w:eastAsia="DejaVu Sans" w:hAnsi="Times New Roman" w:cs="Times New Roman"/>
          <w:kern w:val="1"/>
          <w:sz w:val="24"/>
          <w:szCs w:val="24"/>
          <w:lang w:eastAsia="hi-IN" w:bidi="hi-IN"/>
        </w:rPr>
        <w:t>может быть описана как оценка планируемых результатов по отдельному предмету (математике, алгебре, геометрии).</w:t>
      </w:r>
    </w:p>
    <w:p w:rsidR="00B14247" w:rsidRPr="00B14247" w:rsidRDefault="00B14247" w:rsidP="00B14247">
      <w:pPr>
        <w:spacing w:after="0" w:line="240" w:lineRule="auto"/>
        <w:ind w:firstLine="567"/>
        <w:jc w:val="both"/>
        <w:rPr>
          <w:rFonts w:ascii="Times New Roman" w:eastAsia="Calibri" w:hAnsi="Times New Roman" w:cs="Times New Roman"/>
          <w:sz w:val="24"/>
          <w:szCs w:val="24"/>
        </w:rPr>
      </w:pPr>
      <w:r w:rsidRPr="00B14247">
        <w:rPr>
          <w:rFonts w:ascii="Times New Roman" w:eastAsia="Calibri" w:hAnsi="Times New Roman" w:cs="Times New Roman"/>
          <w:sz w:val="24"/>
          <w:szCs w:val="24"/>
        </w:rPr>
        <w:t xml:space="preserve">При оценке предметных результатов следует иметь в виду, что должна оцениваться не только способность учащегося воспроизводить конкретные знания и умения в стандартных ситуациях (знание алгоритмов решения тех или иных задач), но и умение использовать эти знания при решении учебно-познавательных и учебно-практических задач, построенных на предметном материале с использованием </w:t>
      </w:r>
      <w:proofErr w:type="spellStart"/>
      <w:r w:rsidRPr="00B14247">
        <w:rPr>
          <w:rFonts w:ascii="Times New Roman" w:eastAsia="Calibri" w:hAnsi="Times New Roman" w:cs="Times New Roman"/>
          <w:sz w:val="24"/>
          <w:szCs w:val="24"/>
        </w:rPr>
        <w:t>метапредметных</w:t>
      </w:r>
      <w:proofErr w:type="spellEnd"/>
      <w:r w:rsidRPr="00B14247">
        <w:rPr>
          <w:rFonts w:ascii="Times New Roman" w:eastAsia="Calibri" w:hAnsi="Times New Roman" w:cs="Times New Roman"/>
          <w:sz w:val="24"/>
          <w:szCs w:val="24"/>
        </w:rPr>
        <w:t xml:space="preserve"> действий; умение приводить необходимые пояснения, выстраивать цепочку логических обоснований; умение сопоставлять, анализировать, делать вывод, подчас в нестандартной ситуации; умение критически осмысливать полученный результат; умение точно и полно ответить на поставленный вопрос.</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color w:val="000000"/>
        </w:rPr>
        <w:t>Для оценивания предметных результатов по учебному предмету «Математика» определено пять уровней достижений учащихся, соответствующих отметкам от «5» до «1».</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i/>
          <w:iCs/>
          <w:color w:val="000000"/>
          <w:u w:val="single"/>
        </w:rPr>
        <w:t>Базовый уровень</w:t>
      </w:r>
      <w:r>
        <w:rPr>
          <w:color w:val="000000"/>
        </w:rPr>
        <w:t> достижений — уровень, который демонстрирует освоение учебных действий с опорной системой знаний в рамках диапазона (круга) выделенных задач. Овладение базовым уровнем является </w:t>
      </w:r>
      <w:r>
        <w:rPr>
          <w:i/>
          <w:iCs/>
          <w:color w:val="000000"/>
        </w:rPr>
        <w:t>достаточным</w:t>
      </w:r>
      <w:r>
        <w:rPr>
          <w:color w:val="000000"/>
        </w:rPr>
        <w:t> для продолжения обучения на следующей ступени образования, но не по профильному направлению. Достижению базового уровня соответствует оценка «удовлетворительно» (или отметка «3», отметка «зачтено»). Превышение базового уровня свидетельствует об усвоении опорной системы знаний на уровне осознанного произвольного овладения учебными действиями, а также о кругозоре, широте (или избирательности) интересов. Целесообразно выделить следующие два уровня, превышающие базовый:</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rFonts w:ascii="Arial" w:hAnsi="Arial" w:cs="Arial"/>
          <w:color w:val="000000"/>
          <w:sz w:val="21"/>
          <w:szCs w:val="21"/>
        </w:rPr>
        <w:t>•</w:t>
      </w:r>
      <w:r>
        <w:rPr>
          <w:i/>
          <w:iCs/>
          <w:color w:val="000000"/>
        </w:rPr>
        <w:t>повышенный уровень</w:t>
      </w:r>
      <w:r>
        <w:rPr>
          <w:color w:val="000000"/>
        </w:rPr>
        <w:t> достижения планируемых результатов, оценка «хорошо» (отметка «4»);</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rFonts w:ascii="Arial" w:hAnsi="Arial" w:cs="Arial"/>
          <w:color w:val="000000"/>
          <w:sz w:val="21"/>
          <w:szCs w:val="21"/>
        </w:rPr>
        <w:t>•</w:t>
      </w:r>
      <w:r>
        <w:rPr>
          <w:i/>
          <w:iCs/>
          <w:color w:val="000000"/>
        </w:rPr>
        <w:t>высокий уровень</w:t>
      </w:r>
      <w:r>
        <w:rPr>
          <w:color w:val="000000"/>
        </w:rPr>
        <w:t xml:space="preserve"> достижения планируемых результатов, оценка «отлично» (отметка «5»). Повышенный и высокий уровни достижения отличаются по полноте освоения планируемых результатов, уровню овладения учебными действиями и </w:t>
      </w:r>
      <w:proofErr w:type="spellStart"/>
      <w:r>
        <w:rPr>
          <w:color w:val="000000"/>
        </w:rPr>
        <w:t>сформированностью</w:t>
      </w:r>
      <w:proofErr w:type="spellEnd"/>
      <w:r>
        <w:rPr>
          <w:color w:val="000000"/>
        </w:rPr>
        <w:t xml:space="preserve"> интересов к данной предметной области.</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color w:val="000000"/>
        </w:rPr>
        <w:lastRenderedPageBreak/>
        <w:t>Индивидуальные траектории обучения обучающихся, демонстрирующих повышенный и высокий уровни достижений, целесообразно формировать с учётом интересов этих обучающихся и их планов на будущее. При наличии устойчивых интересов к учебному предмету и основательной подготовки по нему такие обучающиеся могут быть вовлечены в проектную деятельность по предмету и сориентированы на продолжение обучения в старших классах по данному профилю.</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color w:val="000000"/>
        </w:rPr>
        <w:t>Для описания подготовки обучающихся, уровень достижений которых ниже базового, целесообразно выделить также два уровня:</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rFonts w:ascii="Arial" w:hAnsi="Arial" w:cs="Arial"/>
          <w:color w:val="000000"/>
          <w:sz w:val="21"/>
          <w:szCs w:val="21"/>
        </w:rPr>
        <w:t>•</w:t>
      </w:r>
      <w:r>
        <w:rPr>
          <w:i/>
          <w:iCs/>
          <w:color w:val="000000"/>
        </w:rPr>
        <w:t>низкий уровень</w:t>
      </w:r>
      <w:r>
        <w:rPr>
          <w:color w:val="000000"/>
        </w:rPr>
        <w:t> достижений, оценка «плохо» (отметка «1», «2»), не достижение базового уровня (пониженный и низкий уровни достижений) фиксируется в зависимости от объёма и уровня освоенного и неосвоенного содержания предмета.</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color w:val="000000"/>
        </w:rPr>
        <w:t>Как правило, пониженный уровень достижений свидетельствует об отсутствии систематической базовой подготовки, о том, что обучающимся не освоено даже и половины планируемых результатов, которые осваивает большинство обучающихся, о том, что имеются значительные пробелы в знаниях, дальнейшее обучение затруднено. При этом обучающийся может выполнять отдельные задания повышенного уровня. Данная группа обучающихся (в среднем в ходе обучения составляющая около 10 %) требует специальной диагностики затруднений в обучении, пробелов в системе знаний и оказания целенаправленной помощи в достижении базового уровня.</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color w:val="000000"/>
        </w:rPr>
        <w:t>Низкий уровень освоения планируемых результатов свидетельствует о наличии только отдельных фрагментарных знаний по предмету, дальнейшее обучение практически невозможно. Обучающимся, которые демонстрируют низкий уровень достижений, требуется специальная помощь не только по учебному предмету, но и по формированию мотивации к обучению, развитию интереса к изучаемой предметной области, пониманию значимости предмета для жизни и др. Только наличие положительной мотивации может стать основой ликвидации пробелов в обучении для данной группы обучающихся.</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i/>
          <w:iCs/>
          <w:color w:val="000000"/>
          <w:u w:val="single"/>
        </w:rPr>
        <w:t>Формы контроля</w:t>
      </w:r>
      <w:r>
        <w:rPr>
          <w:color w:val="000000"/>
        </w:rPr>
        <w:t>: устный ответ, контрольная работа, самостоятельная работа, математический диктант, тест (проводится в рамках урока 5-10 минут)</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rFonts w:ascii="Arial" w:hAnsi="Arial" w:cs="Arial"/>
          <w:color w:val="000000"/>
          <w:sz w:val="21"/>
          <w:szCs w:val="21"/>
        </w:rPr>
        <w:br/>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b/>
          <w:bCs/>
          <w:color w:val="000000"/>
          <w:u w:val="single"/>
        </w:rPr>
        <w:t>Нормы оценок письменных работ</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color w:val="000000"/>
        </w:rPr>
        <w:t>(контрольная работа, самостоятельная работа, текущая письменная работа)</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color w:val="000000"/>
        </w:rPr>
        <w:t>по математике в V—VI классах</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color w:val="000000"/>
        </w:rPr>
        <w:t>Содержание и объём материала, включаемого в контрольные письменные работы, а также в задания для повседневных письменных упражнений, определяются требованиями, установленными образовательной программой.</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color w:val="000000"/>
        </w:rPr>
        <w:t>По характеру заданий письменные работы состоят: а) только из примеров; б) только из задач; в) из задач и примеров.</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color w:val="000000"/>
        </w:rPr>
        <w:t>Оценка письменной работы определяется с учётом прежде всего её общего математического уровня, оригинальности, последовательности, логичности её выполнения, а также числа ошибок и недочётов и качества оформления работы.</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color w:val="000000"/>
        </w:rPr>
        <w:t>Ошибка, </w:t>
      </w:r>
      <w:r>
        <w:rPr>
          <w:i/>
          <w:iCs/>
          <w:color w:val="000000"/>
        </w:rPr>
        <w:t>повторяющаяся</w:t>
      </w:r>
      <w:r>
        <w:rPr>
          <w:color w:val="000000"/>
        </w:rPr>
        <w:t> в одной работе несколько раз, рассматривается как одна ошибка. За </w:t>
      </w:r>
      <w:r>
        <w:rPr>
          <w:i/>
          <w:iCs/>
          <w:color w:val="000000"/>
        </w:rPr>
        <w:t>орфографические</w:t>
      </w:r>
      <w:r>
        <w:rPr>
          <w:color w:val="000000"/>
        </w:rPr>
        <w:t> ошибки, допущенные учениками, оценка не снижается; об орфографических ошибках доводится до сведения преподавателя русского языка. Однако ошибки в написании </w:t>
      </w:r>
      <w:r>
        <w:rPr>
          <w:i/>
          <w:iCs/>
          <w:color w:val="000000"/>
        </w:rPr>
        <w:t>математических терминов</w:t>
      </w:r>
      <w:r>
        <w:rPr>
          <w:color w:val="000000"/>
        </w:rPr>
        <w:t>, уже встречавшихся школьникам класса, должны учитываться как </w:t>
      </w:r>
      <w:r>
        <w:rPr>
          <w:i/>
          <w:iCs/>
          <w:color w:val="000000"/>
        </w:rPr>
        <w:t>недочёты</w:t>
      </w:r>
      <w:r>
        <w:rPr>
          <w:color w:val="000000"/>
        </w:rPr>
        <w:t> в работе.</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color w:val="000000"/>
        </w:rPr>
        <w:t>При оценке письменных работ по математике различают </w:t>
      </w:r>
      <w:r>
        <w:rPr>
          <w:i/>
          <w:iCs/>
          <w:color w:val="000000"/>
        </w:rPr>
        <w:t>грубые ошибки, ошибки и недочёты.</w:t>
      </w:r>
      <w:r>
        <w:rPr>
          <w:color w:val="000000"/>
        </w:rPr>
        <w:t> </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i/>
          <w:iCs/>
          <w:color w:val="000000"/>
        </w:rPr>
        <w:lastRenderedPageBreak/>
        <w:t>Грубыми</w:t>
      </w:r>
      <w:r>
        <w:rPr>
          <w:color w:val="000000"/>
        </w:rPr>
        <w:t> в V—VI классах считаются ошибки, связанные с вопросами, включёнными в</w:t>
      </w:r>
      <w:r>
        <w:rPr>
          <w:i/>
          <w:iCs/>
          <w:color w:val="000000"/>
        </w:rPr>
        <w:t> «Требования к уровню подготовки оканчивающих начальную школу»</w:t>
      </w:r>
      <w:r>
        <w:rPr>
          <w:color w:val="000000"/>
        </w:rPr>
        <w:t> образовательных стандартов, а также показывающие, что ученик не усвоил вопросы изученных новых тем, отнесённые стандартами основного общего образования к числу обязательных для усвоения всеми учениками. Так, например, к грубым относятся ошибки в вычислениях, свидетельствующие о незнании таблицы сложения или таблицы умножения, связанные с незнанием алгоритма письменного сложения и вычитания, умножения и деления на одно- или двузначное число и т. п., ошибки, свидетельствующие о незнании основных формул, правил и явном неумении их применять, о незнании приёмов решения задач, аналогичных ранее изученным.</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i/>
          <w:iCs/>
          <w:color w:val="000000"/>
        </w:rPr>
        <w:t>Примечание</w:t>
      </w:r>
      <w:r>
        <w:rPr>
          <w:color w:val="000000"/>
        </w:rPr>
        <w:t>. Если грубая ошибка встречается в работе только в одном случае из нескольких аналогичных, то при оценке работы эта ошибка может быть приравнена к негрубой. Примерами </w:t>
      </w:r>
      <w:r>
        <w:rPr>
          <w:i/>
          <w:iCs/>
          <w:color w:val="000000"/>
        </w:rPr>
        <w:t>негрубых ошибок</w:t>
      </w:r>
      <w:r>
        <w:rPr>
          <w:color w:val="000000"/>
        </w:rPr>
        <w:t> являются: ошибки, связанные с недостаточно полным усвоением текущего учебного материала, не вполне точно сформулированный вопрос или пояснение при решении задачи, неточности при выполнении геометрических построений и т. п.</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i/>
          <w:iCs/>
          <w:color w:val="000000"/>
        </w:rPr>
        <w:t>Недочётами</w:t>
      </w:r>
      <w:r>
        <w:rPr>
          <w:color w:val="000000"/>
        </w:rPr>
        <w:t xml:space="preserve"> считаются нерациональные записи при вычислениях, нерациональные приёмы вычислений, преобразований и решений задач, небрежное выполнение чертежей и схем, отдельные погрешности в формулировке пояснения или ответа к задаче. К недочётам можно отнести и другие недостатки работы, вызванные недостаточным вниманием учащихся, </w:t>
      </w:r>
      <w:proofErr w:type="gramStart"/>
      <w:r>
        <w:rPr>
          <w:color w:val="000000"/>
        </w:rPr>
        <w:t>например</w:t>
      </w:r>
      <w:proofErr w:type="gramEnd"/>
      <w:r>
        <w:rPr>
          <w:color w:val="000000"/>
        </w:rPr>
        <w:t>: неполное сокращение дробей или членов отношения; обращение смешанных чисел в неправильную дробь при сложении и вычитании; пропуск наименований; пропуск чисел в промежуточных записях; перестановка цифр при записи чисел; ошибки, допущенные при переписывании и т. п.</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color w:val="000000"/>
          <w:u w:val="single"/>
        </w:rPr>
        <w:t>Оценка письменной работы</w:t>
      </w:r>
      <w:r>
        <w:rPr>
          <w:color w:val="000000"/>
        </w:rPr>
        <w:t> по выполнению вычислительных заданий и алгебраических преобразований</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i/>
          <w:iCs/>
          <w:color w:val="000000"/>
        </w:rPr>
        <w:t>Высокий уровень (оценка «5»)</w:t>
      </w:r>
      <w:r>
        <w:rPr>
          <w:color w:val="000000"/>
        </w:rPr>
        <w:t> ставится за безукоризненное выполнение письменной работы, т. е.</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color w:val="000000"/>
        </w:rPr>
        <w:t>а) если решение всех примеров верное;</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color w:val="000000"/>
        </w:rPr>
        <w:t>б) если все действия и преобразования выполнены правильно, без ошибок; все записи хода решения расположены последовательно, а также сделана проверка решения в тех случаях, когда это требуется.</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i/>
          <w:iCs/>
          <w:color w:val="000000"/>
        </w:rPr>
        <w:t>Повышенный уровень (оценка «4»)</w:t>
      </w:r>
      <w:r>
        <w:rPr>
          <w:color w:val="000000"/>
        </w:rPr>
        <w:t> ставится за работу, которая выполнена в основном правильно, но допущена одна (негрубая) ошибка или два-три недочёта.</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i/>
          <w:iCs/>
          <w:color w:val="000000"/>
        </w:rPr>
        <w:t>Базовый уровень (оценка «3»)</w:t>
      </w:r>
      <w:r>
        <w:rPr>
          <w:color w:val="000000"/>
        </w:rPr>
        <w:t> ставится в следующих случаях:</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color w:val="000000"/>
        </w:rPr>
        <w:t>а) если в работе имеется одна грубая ошибка и не более одной негрубой ошибки;</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color w:val="000000"/>
        </w:rPr>
        <w:t>б) при наличии одной грубой ошибки и одного-двух недочётов;</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color w:val="000000"/>
        </w:rPr>
        <w:t>в) при отсутствии грубых ошибок, но при наличии от двух до четырёх (негрубых) ошибок; г) при наличии двух негрубых ошибок и не более трёх недочётов;</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color w:val="000000"/>
        </w:rPr>
        <w:t>д) при отсутствии ошибок, но при наличии четырёх и более недочётов;</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color w:val="000000"/>
        </w:rPr>
        <w:t>е) если верно выполнено более половины объёма всей работы.</w:t>
      </w:r>
    </w:p>
    <w:p w:rsidR="000F6552" w:rsidRDefault="000F6552" w:rsidP="000F6552">
      <w:pPr>
        <w:pStyle w:val="a3"/>
        <w:shd w:val="clear" w:color="auto" w:fill="FFFFFF"/>
        <w:spacing w:before="0" w:beforeAutospacing="0" w:after="0" w:afterAutospacing="0" w:line="294" w:lineRule="atLeast"/>
        <w:ind w:firstLine="567"/>
        <w:jc w:val="both"/>
        <w:rPr>
          <w:color w:val="000000"/>
        </w:rPr>
      </w:pPr>
      <w:r>
        <w:rPr>
          <w:i/>
          <w:iCs/>
          <w:color w:val="000000"/>
        </w:rPr>
        <w:t>Низкий уровень (оценка «2»)</w:t>
      </w:r>
      <w:r>
        <w:rPr>
          <w:color w:val="000000"/>
        </w:rPr>
        <w:t> ставится, когда число ошибок превосходит норму, при которой может быть выставлена положительная оценка, или если правильно выполнено менее половины всей работы.</w:t>
      </w:r>
    </w:p>
    <w:p w:rsidR="00A92D31" w:rsidRDefault="00A92D31" w:rsidP="00A92D31">
      <w:pPr>
        <w:pStyle w:val="a3"/>
        <w:shd w:val="clear" w:color="auto" w:fill="FFFFFF"/>
        <w:spacing w:before="0" w:beforeAutospacing="0" w:after="0" w:afterAutospacing="0" w:line="294" w:lineRule="atLeast"/>
        <w:ind w:firstLine="567"/>
        <w:jc w:val="both"/>
        <w:rPr>
          <w:color w:val="000000"/>
        </w:rPr>
      </w:pPr>
      <w:r>
        <w:rPr>
          <w:i/>
          <w:iCs/>
          <w:color w:val="000000"/>
        </w:rPr>
        <w:t xml:space="preserve">Пониженный </w:t>
      </w:r>
      <w:proofErr w:type="gramStart"/>
      <w:r>
        <w:rPr>
          <w:i/>
          <w:iCs/>
          <w:color w:val="000000"/>
        </w:rPr>
        <w:t>уровень  (</w:t>
      </w:r>
      <w:proofErr w:type="gramEnd"/>
      <w:r>
        <w:rPr>
          <w:i/>
          <w:iCs/>
          <w:color w:val="000000"/>
        </w:rPr>
        <w:t>оценка «1»)</w:t>
      </w:r>
      <w:r>
        <w:rPr>
          <w:color w:val="000000"/>
        </w:rPr>
        <w:t> ставится за абсолютно невыполненную работу или если ученик отказался от ответа без объяснения причин</w:t>
      </w:r>
      <w:r w:rsidR="00DA6501">
        <w:rPr>
          <w:color w:val="000000"/>
        </w:rPr>
        <w:t xml:space="preserve"> или в течении  долгого времени не выполняются задания </w:t>
      </w:r>
      <w:r>
        <w:rPr>
          <w:color w:val="000000"/>
        </w:rPr>
        <w:t>.</w:t>
      </w:r>
    </w:p>
    <w:p w:rsidR="00A92D31" w:rsidRDefault="00A92D31" w:rsidP="00A92D31">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p>
    <w:p w:rsidR="00A92D31" w:rsidRDefault="00A92D31"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i/>
          <w:iCs/>
          <w:color w:val="000000"/>
        </w:rPr>
        <w:lastRenderedPageBreak/>
        <w:t>Примечание</w:t>
      </w:r>
      <w:r>
        <w:rPr>
          <w:color w:val="000000"/>
        </w:rPr>
        <w:t>. Оценка «5» может быть поставлена, несмотря на наличие одного-двух недочётов, если ученик дал оригинальное решение заданий, свидетельствующее о его</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color w:val="000000"/>
        </w:rPr>
        <w:t>хорошем математическом развитии.</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rFonts w:ascii="Arial" w:hAnsi="Arial" w:cs="Arial"/>
          <w:color w:val="000000"/>
          <w:sz w:val="21"/>
          <w:szCs w:val="21"/>
        </w:rPr>
        <w:br/>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color w:val="000000"/>
          <w:u w:val="single"/>
        </w:rPr>
        <w:t>Оценка письменной работы</w:t>
      </w:r>
      <w:r>
        <w:rPr>
          <w:color w:val="000000"/>
        </w:rPr>
        <w:t> по решению текстовых задач</w:t>
      </w:r>
    </w:p>
    <w:p w:rsidR="004361A8" w:rsidRDefault="000F6552" w:rsidP="000F6552">
      <w:pPr>
        <w:pStyle w:val="a3"/>
        <w:shd w:val="clear" w:color="auto" w:fill="FFFFFF"/>
        <w:spacing w:before="0" w:beforeAutospacing="0" w:after="0" w:afterAutospacing="0" w:line="294" w:lineRule="atLeast"/>
        <w:ind w:firstLine="567"/>
        <w:jc w:val="both"/>
        <w:rPr>
          <w:color w:val="000000"/>
        </w:rPr>
      </w:pPr>
      <w:r>
        <w:rPr>
          <w:i/>
          <w:iCs/>
          <w:color w:val="000000"/>
        </w:rPr>
        <w:t>Высокий уровень (оценка «5»)</w:t>
      </w:r>
      <w:r>
        <w:rPr>
          <w:color w:val="000000"/>
        </w:rPr>
        <w:t> ставится в том случае, когда задача решена правильно: ход решения задачи верен, все действия и преобразования выполнены верно и рационально; в задаче, решаемой с вопросами или пояснениями к действиям, даны точные и правильные формулировки; в задаче, решаемой с помощью уравнения, даны необходимые пояснения; записи правильны, расположены последовательно, дан верный и исчерпывающий ответ на вопросы задачи; сделана проверка решения (в тех случаях, когда это требуется).</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color w:val="000000"/>
        </w:rPr>
        <w:t> </w:t>
      </w:r>
      <w:r>
        <w:rPr>
          <w:i/>
          <w:iCs/>
          <w:color w:val="000000"/>
        </w:rPr>
        <w:t>Повышенный уровень (оценка «4»)</w:t>
      </w:r>
      <w:r>
        <w:rPr>
          <w:color w:val="000000"/>
        </w:rPr>
        <w:t> ставится в том случае, если при правильном ходе решения задачи допущена одна негрубая ошибка или два-три недочёта.</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i/>
          <w:iCs/>
          <w:color w:val="000000"/>
        </w:rPr>
        <w:t>Базовый уровень (оценка «3»)</w:t>
      </w:r>
      <w:r>
        <w:rPr>
          <w:color w:val="000000"/>
        </w:rPr>
        <w:t> ставится в том случае, если ход решения правильный, но:</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color w:val="000000"/>
        </w:rPr>
        <w:t>а) допущена одна грубая ошибка и не более одной негрубой;</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color w:val="000000"/>
        </w:rPr>
        <w:t>б) допущена одна грубая ошибка и не более двух недочётов;</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color w:val="000000"/>
        </w:rPr>
        <w:t>в) допущены три-четыре негрубые ошибки при отсутствии недочётов;</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color w:val="000000"/>
        </w:rPr>
        <w:t>г) допущено не более двух негрубых ошибок и трёх недочётов;</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color w:val="000000"/>
        </w:rPr>
        <w:t>д) при отсутствии ошибок, но при наличии более трёх недочётов.</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i/>
          <w:iCs/>
          <w:color w:val="000000"/>
        </w:rPr>
        <w:t>Низкий уровень (оценка «2»)</w:t>
      </w:r>
      <w:r>
        <w:rPr>
          <w:color w:val="000000"/>
        </w:rPr>
        <w:t> ставится в том случае, когда число ошибок превосходит норму, при которой может быть выставлена положительная оценка.</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i/>
          <w:iCs/>
          <w:color w:val="000000"/>
        </w:rPr>
        <w:t>Примечания</w:t>
      </w:r>
      <w:r>
        <w:rPr>
          <w:color w:val="000000"/>
        </w:rPr>
        <w:t>.</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color w:val="000000"/>
        </w:rPr>
        <w:t>1. Оценка «5» может быть поставлена, несмотря на наличие описки или недочёта, если ученик дал оригинальное решение, свидетельствующее о его хорошем математическом развитии.</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color w:val="000000"/>
        </w:rPr>
        <w:t>2. Положительная оценка «3» может быть выставлена ученику, выполнившему работу не полностью, если он безошибочно выполнил более половины объёма всей работы.</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color w:val="000000"/>
        </w:rPr>
        <w:t>Оценка комбинированных письменных работ по математике.</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color w:val="000000"/>
        </w:rPr>
        <w:t>Письменная работа по математике, подлежащая оцениванию, может состоять из задач и примеров </w:t>
      </w:r>
      <w:r>
        <w:rPr>
          <w:i/>
          <w:iCs/>
          <w:color w:val="000000"/>
          <w:u w:val="single"/>
        </w:rPr>
        <w:t>(комбинированная работа).</w:t>
      </w:r>
      <w:r>
        <w:rPr>
          <w:color w:val="000000"/>
        </w:rPr>
        <w:t> В этом случае преподаватель сначала даёт предварительную оценку каждой части работы, а затем общую, руководствуясь следующим:</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color w:val="000000"/>
        </w:rPr>
        <w:t>а) если обе части работы оценены одинаково, то эта оценка должна быть общей для всей работы в целом;</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color w:val="000000"/>
        </w:rPr>
        <w:t>б) если оценки частей разнятся на один балл, например, даны оценки «5» и «4» или «4» и «3» и т. п., то за работу в целом, как правило, ставится низшая из двух оценок, но при этом учитывается значение каждой из частей работы;</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color w:val="000000"/>
        </w:rPr>
        <w:t>в) низшая из двух данных оценок ставится и в том случае, если одна часть работы оценена баллом «5», а другая — баллом «3», но в этом случае преподаватель может оценить такую работу в целом баллом «4» при условии, что оценка «5» поставлена за основную часть работы;</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color w:val="000000"/>
        </w:rPr>
        <w:t>г) если одна из частей работы оценена баллом «5» или «4», а другая — баллом «2» или «1», то за всю работу в целом ставится балл «2», но преподаватель может оценить всю работу баллом «3» при условии, что высшая из двух данных оценок поставлена за основную часть работы.</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i/>
          <w:iCs/>
          <w:color w:val="000000"/>
        </w:rPr>
        <w:t>Примечание.</w:t>
      </w:r>
      <w:r>
        <w:rPr>
          <w:color w:val="000000"/>
        </w:rPr>
        <w:t> </w:t>
      </w:r>
      <w:r>
        <w:rPr>
          <w:color w:val="000000"/>
          <w:u w:val="single"/>
        </w:rPr>
        <w:t>Основной</w:t>
      </w:r>
      <w:r>
        <w:rPr>
          <w:color w:val="000000"/>
        </w:rPr>
        <w:t> считается та часть работы, которая включает больший по объёму или наиболее важный по значению материал по изучаемым темам программы.</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color w:val="000000"/>
          <w:u w:val="single"/>
        </w:rPr>
        <w:lastRenderedPageBreak/>
        <w:t>Оценка текущих письменных работ</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color w:val="000000"/>
        </w:rPr>
        <w:t>При оценке повседневных обучающих работ по математике учитель руководствуется указанными нормами оценок, но учитывает степень </w:t>
      </w:r>
      <w:r>
        <w:rPr>
          <w:i/>
          <w:iCs/>
          <w:color w:val="000000"/>
        </w:rPr>
        <w:t>самостоятельности</w:t>
      </w:r>
      <w:r>
        <w:rPr>
          <w:color w:val="000000"/>
        </w:rPr>
        <w:t> выполнения работ учащимися, а также то, насколько закреплён вновь изучаемый материал.</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i/>
          <w:iCs/>
          <w:color w:val="000000"/>
          <w:u w:val="single"/>
        </w:rPr>
        <w:t>Обучающие письменные работы</w:t>
      </w:r>
      <w:r>
        <w:rPr>
          <w:color w:val="000000"/>
        </w:rPr>
        <w:t>, выполненные учащимися вполне самостоятельно с применением ранее изученных и </w:t>
      </w:r>
      <w:r>
        <w:rPr>
          <w:i/>
          <w:iCs/>
          <w:color w:val="000000"/>
        </w:rPr>
        <w:t>хорошо</w:t>
      </w:r>
      <w:r>
        <w:rPr>
          <w:color w:val="000000"/>
        </w:rPr>
        <w:t> закреплённых знаний, оцениваются </w:t>
      </w:r>
      <w:r>
        <w:rPr>
          <w:i/>
          <w:iCs/>
          <w:color w:val="000000"/>
        </w:rPr>
        <w:t>так же</w:t>
      </w:r>
      <w:r>
        <w:rPr>
          <w:color w:val="000000"/>
        </w:rPr>
        <w:t>, как и </w:t>
      </w:r>
      <w:r>
        <w:rPr>
          <w:i/>
          <w:iCs/>
          <w:color w:val="000000"/>
        </w:rPr>
        <w:t>контрольные работы</w:t>
      </w:r>
      <w:r>
        <w:rPr>
          <w:color w:val="000000"/>
        </w:rPr>
        <w:t>.</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i/>
          <w:iCs/>
          <w:color w:val="000000"/>
        </w:rPr>
        <w:t>Обучающие</w:t>
      </w:r>
      <w:r>
        <w:rPr>
          <w:color w:val="000000"/>
        </w:rPr>
        <w:t> письменные работы, выполненные вполне самостоятельно, на </w:t>
      </w:r>
      <w:r>
        <w:rPr>
          <w:i/>
          <w:iCs/>
          <w:color w:val="000000"/>
        </w:rPr>
        <w:t>только что</w:t>
      </w:r>
      <w:r>
        <w:rPr>
          <w:color w:val="000000"/>
        </w:rPr>
        <w:t> </w:t>
      </w:r>
      <w:r>
        <w:rPr>
          <w:i/>
          <w:iCs/>
          <w:color w:val="000000"/>
        </w:rPr>
        <w:t>изученные и недостаточно закреплённые правила</w:t>
      </w:r>
      <w:r>
        <w:rPr>
          <w:color w:val="000000"/>
        </w:rPr>
        <w:t>, могут оцениваться </w:t>
      </w:r>
      <w:r>
        <w:rPr>
          <w:i/>
          <w:iCs/>
          <w:color w:val="000000"/>
        </w:rPr>
        <w:t>на один балл выше</w:t>
      </w:r>
      <w:r>
        <w:rPr>
          <w:color w:val="000000"/>
        </w:rPr>
        <w:t>, чем контрольные работы, но </w:t>
      </w:r>
      <w:r>
        <w:rPr>
          <w:i/>
          <w:iCs/>
          <w:color w:val="000000"/>
        </w:rPr>
        <w:t>оценка «5»</w:t>
      </w:r>
      <w:r>
        <w:rPr>
          <w:color w:val="000000"/>
        </w:rPr>
        <w:t> и в этом случае выставляется только за безукоризненно выполненные работы.</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i/>
          <w:iCs/>
          <w:color w:val="000000"/>
        </w:rPr>
        <w:t>Письменные работы</w:t>
      </w:r>
      <w:r>
        <w:rPr>
          <w:color w:val="000000"/>
        </w:rPr>
        <w:t>, выполненные в классе с </w:t>
      </w:r>
      <w:r>
        <w:rPr>
          <w:i/>
          <w:iCs/>
          <w:color w:val="000000"/>
        </w:rPr>
        <w:t>предварительным разбором</w:t>
      </w:r>
      <w:r>
        <w:rPr>
          <w:color w:val="000000"/>
        </w:rPr>
        <w:t> их под руководством учителя, оцениваются </w:t>
      </w:r>
      <w:r>
        <w:rPr>
          <w:i/>
          <w:iCs/>
          <w:color w:val="000000"/>
        </w:rPr>
        <w:t>на один балл</w:t>
      </w:r>
      <w:r>
        <w:rPr>
          <w:color w:val="000000"/>
        </w:rPr>
        <w:t> </w:t>
      </w:r>
      <w:r>
        <w:rPr>
          <w:i/>
          <w:iCs/>
          <w:color w:val="000000"/>
        </w:rPr>
        <w:t>ниже</w:t>
      </w:r>
      <w:r>
        <w:rPr>
          <w:color w:val="000000"/>
        </w:rPr>
        <w:t>, чем это предусмотрено нормами оценки контрольных письменных работ. Но </w:t>
      </w:r>
      <w:r>
        <w:rPr>
          <w:i/>
          <w:iCs/>
          <w:color w:val="000000"/>
        </w:rPr>
        <w:t>безукоризненно</w:t>
      </w:r>
      <w:r>
        <w:rPr>
          <w:color w:val="000000"/>
        </w:rPr>
        <w:t> выполненная работа и в этом случае оценивается баллом «5».</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i/>
          <w:iCs/>
          <w:color w:val="000000"/>
        </w:rPr>
        <w:t>Домашние письменные работы</w:t>
      </w:r>
      <w:r>
        <w:rPr>
          <w:color w:val="000000"/>
        </w:rPr>
        <w:t> оцениваются так же, как классная работа обучающего характера.</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color w:val="000000"/>
        </w:rPr>
        <w:t>Нормы оценок математического диктанта</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color w:val="000000"/>
        </w:rPr>
        <w:t>выставляется с учетом числа верно решенных заданий:</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i/>
          <w:iCs/>
          <w:color w:val="000000"/>
          <w:u w:val="single"/>
        </w:rPr>
        <w:t>Высокий уровень (оценка «5» </w:t>
      </w:r>
      <w:proofErr w:type="gramStart"/>
      <w:r>
        <w:rPr>
          <w:i/>
          <w:iCs/>
          <w:color w:val="000000"/>
          <w:u w:val="single"/>
        </w:rPr>
        <w:t>):.</w:t>
      </w:r>
      <w:proofErr w:type="gramEnd"/>
      <w:r>
        <w:rPr>
          <w:color w:val="000000"/>
        </w:rPr>
        <w:t> число верных ответов –от 90 до 100%.</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i/>
          <w:iCs/>
          <w:color w:val="000000"/>
          <w:u w:val="single"/>
        </w:rPr>
        <w:t>Повышенный уровень (оценка «4»)</w:t>
      </w:r>
      <w:r>
        <w:rPr>
          <w:color w:val="000000"/>
        </w:rPr>
        <w:t>: число верных ответов –от 66 до 89%.</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i/>
          <w:iCs/>
          <w:color w:val="000000"/>
          <w:u w:val="single"/>
        </w:rPr>
        <w:t>Базовый уровень (оценка «3»)</w:t>
      </w:r>
      <w:r>
        <w:rPr>
          <w:color w:val="000000"/>
        </w:rPr>
        <w:t>: число верных ответов -от 50до 65</w:t>
      </w:r>
      <w:proofErr w:type="gramStart"/>
      <w:r>
        <w:rPr>
          <w:color w:val="000000"/>
        </w:rPr>
        <w:t>%..</w:t>
      </w:r>
      <w:proofErr w:type="gramEnd"/>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i/>
          <w:iCs/>
          <w:color w:val="000000"/>
          <w:u w:val="single"/>
        </w:rPr>
        <w:t>Низкий уровень (оценка «2»):</w:t>
      </w:r>
      <w:r>
        <w:rPr>
          <w:color w:val="000000"/>
        </w:rPr>
        <w:t> число верных ответов менее 50%.</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color w:val="000000"/>
        </w:rPr>
        <w:t>Нормы оценок теста:</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i/>
          <w:iCs/>
          <w:color w:val="000000"/>
          <w:u w:val="single"/>
        </w:rPr>
        <w:t>Высокий уровень, оценка «5»:</w:t>
      </w:r>
      <w:r>
        <w:rPr>
          <w:color w:val="000000"/>
        </w:rPr>
        <w:t> число верных ответов –от 90 до 100%.</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i/>
          <w:iCs/>
          <w:color w:val="000000"/>
          <w:u w:val="single"/>
        </w:rPr>
        <w:t>Повышенный уровень (оценка «4»):</w:t>
      </w:r>
      <w:r>
        <w:rPr>
          <w:color w:val="000000"/>
        </w:rPr>
        <w:t> число верных ответов –от 66 до 89%.</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i/>
          <w:iCs/>
          <w:color w:val="000000"/>
          <w:u w:val="single"/>
        </w:rPr>
        <w:t>Базовый уровень (оценка «3»):</w:t>
      </w:r>
      <w:r>
        <w:rPr>
          <w:color w:val="000000"/>
        </w:rPr>
        <w:t> число верных ответов -от 50до 65%.</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i/>
          <w:iCs/>
          <w:color w:val="000000"/>
          <w:u w:val="single"/>
        </w:rPr>
        <w:t>Низкий уровень (оценка «2»):</w:t>
      </w:r>
      <w:r>
        <w:rPr>
          <w:color w:val="000000"/>
        </w:rPr>
        <w:t> число верных ответов менее 50%.</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color w:val="000000"/>
        </w:rPr>
        <w:t>Нормы оценок устного ответа:</w:t>
      </w:r>
    </w:p>
    <w:p w:rsidR="00B13C9A" w:rsidRDefault="000F6552" w:rsidP="000F6552">
      <w:pPr>
        <w:pStyle w:val="a3"/>
        <w:shd w:val="clear" w:color="auto" w:fill="FFFFFF"/>
        <w:spacing w:before="0" w:beforeAutospacing="0" w:after="0" w:afterAutospacing="0" w:line="294" w:lineRule="atLeast"/>
        <w:ind w:firstLine="567"/>
        <w:jc w:val="both"/>
        <w:rPr>
          <w:color w:val="000000"/>
        </w:rPr>
      </w:pPr>
      <w:r>
        <w:rPr>
          <w:i/>
          <w:iCs/>
          <w:color w:val="000000"/>
          <w:u w:val="single"/>
        </w:rPr>
        <w:t>Высокий уровень (оценка «5»)</w:t>
      </w:r>
      <w:r>
        <w:rPr>
          <w:color w:val="000000"/>
        </w:rPr>
        <w:t xml:space="preserve"> выставляется, если учащийся: </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color w:val="000000"/>
        </w:rPr>
        <w:t>последовательно, чётко, связно, обоснованно и безошибочно излагает учебный материал;</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color w:val="000000"/>
        </w:rPr>
        <w:t>дает ответ в логической последовательности с использованием принятой терминологии; показывает понимание сущности рассматриваемых понятий, явлений и закономерностей, теорий, взаимосвязей; умеет выделять главное, самостоятельно подтверждать ответ конкретными примерами, фактами;</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color w:val="000000"/>
        </w:rPr>
        <w:t>самостоятельно анализирует и обобщает теоретический материал;</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color w:val="000000"/>
        </w:rPr>
        <w:t xml:space="preserve">свободно устанавливает </w:t>
      </w:r>
      <w:proofErr w:type="spellStart"/>
      <w:r>
        <w:rPr>
          <w:color w:val="000000"/>
        </w:rPr>
        <w:t>межпредметные</w:t>
      </w:r>
      <w:proofErr w:type="spellEnd"/>
      <w:r>
        <w:rPr>
          <w:color w:val="000000"/>
        </w:rPr>
        <w:t xml:space="preserve"> (на основе ранее приобретенных знаний) и </w:t>
      </w:r>
      <w:proofErr w:type="spellStart"/>
      <w:r>
        <w:rPr>
          <w:color w:val="000000"/>
        </w:rPr>
        <w:t>внутрипредметные</w:t>
      </w:r>
      <w:proofErr w:type="spellEnd"/>
      <w:r>
        <w:rPr>
          <w:color w:val="000000"/>
        </w:rPr>
        <w:t xml:space="preserve"> связи;</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color w:val="000000"/>
        </w:rPr>
        <w:t>уверенно и безошибочно применяет полученные знания в решении новых, ранее не встречавшихся задач;</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color w:val="000000"/>
        </w:rPr>
        <w:t>рационально использует наглядные пособия, справочные материалы, учебник, дополнительную литературу, первоисточники; применяет упорядоченную систему условных обозначений при ведении записей, сопровождающих ответ; имеет необходимые навыки работы с приборами, чертежами, схемами и графиками, сопутствующими ответу; допускает в ответе недочеты, которые легко исправляет по требованию учителя.</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i/>
          <w:iCs/>
          <w:color w:val="000000"/>
          <w:u w:val="single"/>
        </w:rPr>
        <w:t>Повышенный уровень (оценка «4»)</w:t>
      </w:r>
      <w:r>
        <w:rPr>
          <w:color w:val="000000"/>
        </w:rPr>
        <w:t> выставляется, если учащийся: показывает знание всего изученного учебного материала; дает в основном правильный ответ;</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color w:val="000000"/>
        </w:rPr>
        <w:lastRenderedPageBreak/>
        <w:t>учебный материал излагает в обоснованной логической последовательности с приведением конкретных примеров, при этом допускает одну негрубую ошибку или не более двух недочетов в использовании терминологии учебного предмета, которые может исправить самостоятельно; анализирует и обобщает теоретический материал;</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color w:val="000000"/>
        </w:rPr>
        <w:t>основные правила культуры устной речи;</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color w:val="000000"/>
        </w:rPr>
        <w:t>применяет упорядоченную систему условных обозначений при ведении записей, сопровождающих ответ;</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i/>
          <w:iCs/>
          <w:color w:val="000000"/>
          <w:u w:val="single"/>
        </w:rPr>
        <w:t>Базовый уровень (оценка «3»),</w:t>
      </w:r>
      <w:r>
        <w:rPr>
          <w:color w:val="000000"/>
        </w:rPr>
        <w:t> выставляется, если учащийся: демонстрирует усвоение основного содержания учебного материала, имеет пробелы, не препятствующие дальнейшему усвоению учебного материала;</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color w:val="000000"/>
        </w:rPr>
        <w:t xml:space="preserve">применяет полученные знания при ответе на вопрос, анализе предложенных ситуаций по образцу; допускает ошибки в использовании терминологии учебного предмета; показывает недостаточную </w:t>
      </w:r>
      <w:proofErr w:type="spellStart"/>
      <w:r>
        <w:rPr>
          <w:color w:val="000000"/>
        </w:rPr>
        <w:t>сформированность</w:t>
      </w:r>
      <w:proofErr w:type="spellEnd"/>
      <w:r>
        <w:rPr>
          <w:color w:val="000000"/>
        </w:rPr>
        <w:t xml:space="preserve"> отдельных знаний и умений;</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color w:val="000000"/>
        </w:rPr>
        <w:t>выводы и обобщения аргументирует слабо, допускает в них ошибки; затрудняется при анализе и обобщении учебного материала;</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color w:val="000000"/>
        </w:rPr>
        <w:t>дает неполные ответы на вопросы учителя или воспроизводит содержание ранее прочитанного учебного текста, слабо связанного с заданным вопросом;</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color w:val="000000"/>
        </w:rPr>
        <w:t>использует неупорядоченную систему условных обозначений при ведении записей, сопровождающих ответ.</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i/>
          <w:iCs/>
          <w:color w:val="000000"/>
          <w:u w:val="single"/>
        </w:rPr>
        <w:t>Низкий уровень (оценка «2»)</w:t>
      </w:r>
      <w:r>
        <w:rPr>
          <w:color w:val="000000"/>
        </w:rPr>
        <w:t> выставляется, если учащийся: не раскрыл основное содержание учебного материала в пределах поставленных вопросов;</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color w:val="000000"/>
        </w:rPr>
        <w:t>не умеет применять имеющиеся знания к решению конкретных вопросов и задач по образцу;</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color w:val="000000"/>
        </w:rPr>
        <w:t>допускает в ответе более двух грубых ошибок, которые не может исправить даже при помощи учащихся и учителя</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p>
    <w:p w:rsidR="000F6552" w:rsidRDefault="000F6552" w:rsidP="000F6552">
      <w:pPr>
        <w:pStyle w:val="a3"/>
        <w:numPr>
          <w:ilvl w:val="0"/>
          <w:numId w:val="1"/>
        </w:numPr>
        <w:shd w:val="clear" w:color="auto" w:fill="FFFFFF"/>
        <w:spacing w:before="0" w:beforeAutospacing="0" w:after="0" w:afterAutospacing="0" w:line="294" w:lineRule="atLeast"/>
        <w:ind w:left="0" w:firstLine="567"/>
        <w:jc w:val="both"/>
        <w:rPr>
          <w:rFonts w:ascii="Arial" w:hAnsi="Arial" w:cs="Arial"/>
          <w:color w:val="000000"/>
          <w:sz w:val="21"/>
          <w:szCs w:val="21"/>
        </w:rPr>
      </w:pPr>
      <w:r>
        <w:rPr>
          <w:color w:val="000000"/>
        </w:rPr>
        <w:t>При изучении нового материала (текущий контроль) отметка ставится только по желанию ученика.</w:t>
      </w:r>
    </w:p>
    <w:p w:rsidR="000F6552" w:rsidRDefault="000F6552" w:rsidP="000F6552">
      <w:pPr>
        <w:pStyle w:val="a3"/>
        <w:numPr>
          <w:ilvl w:val="0"/>
          <w:numId w:val="1"/>
        </w:numPr>
        <w:shd w:val="clear" w:color="auto" w:fill="FFFFFF"/>
        <w:spacing w:before="0" w:beforeAutospacing="0" w:after="0" w:afterAutospacing="0" w:line="294" w:lineRule="atLeast"/>
        <w:ind w:left="0" w:firstLine="567"/>
        <w:jc w:val="both"/>
        <w:rPr>
          <w:rFonts w:ascii="Arial" w:hAnsi="Arial" w:cs="Arial"/>
          <w:color w:val="000000"/>
          <w:sz w:val="21"/>
          <w:szCs w:val="21"/>
        </w:rPr>
      </w:pPr>
      <w:r>
        <w:rPr>
          <w:color w:val="000000"/>
        </w:rPr>
        <w:t>За контрольную работу (тематический контроль) отметка ставится всем, но ученик имеет право в течение двух недель пересдать материал, исправить отметку.</w:t>
      </w:r>
    </w:p>
    <w:p w:rsidR="000F6552" w:rsidRDefault="000F6552" w:rsidP="000F6552">
      <w:pPr>
        <w:pStyle w:val="a3"/>
        <w:numPr>
          <w:ilvl w:val="0"/>
          <w:numId w:val="1"/>
        </w:numPr>
        <w:shd w:val="clear" w:color="auto" w:fill="FFFFFF"/>
        <w:spacing w:before="0" w:beforeAutospacing="0" w:after="0" w:afterAutospacing="0" w:line="294" w:lineRule="atLeast"/>
        <w:ind w:left="0" w:firstLine="567"/>
        <w:jc w:val="both"/>
        <w:rPr>
          <w:rFonts w:ascii="Arial" w:hAnsi="Arial" w:cs="Arial"/>
          <w:color w:val="000000"/>
          <w:sz w:val="21"/>
          <w:szCs w:val="21"/>
        </w:rPr>
      </w:pPr>
      <w:r>
        <w:rPr>
          <w:color w:val="000000"/>
        </w:rPr>
        <w:t>Предметные четвертные оценки/отметки определяются по текущим предметным результатам как среднее арифметическое накопленной оценки. При этом отметка 4+ рассчитывается как 4,5.</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color w:val="000000"/>
          <w:u w:val="single"/>
        </w:rPr>
        <w:t>Общая классификация ошибок.</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color w:val="000000"/>
        </w:rPr>
        <w:t xml:space="preserve">При оценке знаний, умений и </w:t>
      </w:r>
      <w:proofErr w:type="gramStart"/>
      <w:r>
        <w:rPr>
          <w:color w:val="000000"/>
        </w:rPr>
        <w:t>навыков</w:t>
      </w:r>
      <w:proofErr w:type="gramEnd"/>
      <w:r>
        <w:rPr>
          <w:color w:val="000000"/>
        </w:rPr>
        <w:t xml:space="preserve"> учащихся следует учитывать все ошибки (грубые и негрубые) и недочеты.</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color w:val="000000"/>
          <w:u w:val="single"/>
        </w:rPr>
        <w:t>Грубыми считаются следующие ошибки:</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rFonts w:ascii="Arial" w:hAnsi="Arial" w:cs="Arial"/>
          <w:color w:val="000000"/>
          <w:sz w:val="21"/>
          <w:szCs w:val="21"/>
        </w:rPr>
        <w:t>• </w:t>
      </w:r>
      <w:r>
        <w:rPr>
          <w:color w:val="000000"/>
        </w:rPr>
        <w:t>незнание определения основных понятий, законов, правил, основных положений теории, незнание формул, общепринятых символов обозначений величин, единиц их измерения;</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rFonts w:ascii="Arial" w:hAnsi="Arial" w:cs="Arial"/>
          <w:color w:val="000000"/>
          <w:sz w:val="21"/>
          <w:szCs w:val="21"/>
        </w:rPr>
        <w:t>• </w:t>
      </w:r>
      <w:r>
        <w:rPr>
          <w:color w:val="000000"/>
        </w:rPr>
        <w:t>незнание наименований единиц измерения (физика, химия, математика, биология, география, черчение, трудовое обучение, ОБЖ);</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rFonts w:ascii="Arial" w:hAnsi="Arial" w:cs="Arial"/>
          <w:color w:val="000000"/>
          <w:sz w:val="21"/>
          <w:szCs w:val="21"/>
        </w:rPr>
        <w:t>• </w:t>
      </w:r>
      <w:r>
        <w:rPr>
          <w:color w:val="000000"/>
        </w:rPr>
        <w:t>неумение выделить в ответе главное;</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rFonts w:ascii="Arial" w:hAnsi="Arial" w:cs="Arial"/>
          <w:color w:val="000000"/>
          <w:sz w:val="21"/>
          <w:szCs w:val="21"/>
        </w:rPr>
        <w:t>• </w:t>
      </w:r>
      <w:r>
        <w:rPr>
          <w:color w:val="000000"/>
        </w:rPr>
        <w:t>неумение применять знания для решения задач и объяснения явлений;</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rFonts w:ascii="Arial" w:hAnsi="Arial" w:cs="Arial"/>
          <w:color w:val="000000"/>
          <w:sz w:val="21"/>
          <w:szCs w:val="21"/>
        </w:rPr>
        <w:t>• </w:t>
      </w:r>
      <w:r>
        <w:rPr>
          <w:color w:val="000000"/>
        </w:rPr>
        <w:t>неумение делать выводы и обобщения;</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rFonts w:ascii="Arial" w:hAnsi="Arial" w:cs="Arial"/>
          <w:color w:val="000000"/>
          <w:sz w:val="21"/>
          <w:szCs w:val="21"/>
        </w:rPr>
        <w:t>• </w:t>
      </w:r>
      <w:r>
        <w:rPr>
          <w:color w:val="000000"/>
        </w:rPr>
        <w:t>неумение читать и строить графики и принципиальные схемы;</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rFonts w:ascii="Arial" w:hAnsi="Arial" w:cs="Arial"/>
          <w:color w:val="000000"/>
          <w:sz w:val="21"/>
          <w:szCs w:val="21"/>
        </w:rPr>
        <w:t>• </w:t>
      </w:r>
      <w:r>
        <w:rPr>
          <w:color w:val="000000"/>
        </w:rPr>
        <w:t>неумение подготовить установку или лабораторное оборудование, провести опыт, наблюдения, необходимые расчеты или использовать полученные данные для выводов;</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rFonts w:ascii="Arial" w:hAnsi="Arial" w:cs="Arial"/>
          <w:color w:val="000000"/>
          <w:sz w:val="21"/>
          <w:szCs w:val="21"/>
        </w:rPr>
        <w:t>• </w:t>
      </w:r>
      <w:r>
        <w:rPr>
          <w:color w:val="000000"/>
        </w:rPr>
        <w:t>неумение пользоваться первоисточниками, учебником и справочниками;</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rFonts w:ascii="Arial" w:hAnsi="Arial" w:cs="Arial"/>
          <w:color w:val="000000"/>
          <w:sz w:val="21"/>
          <w:szCs w:val="21"/>
        </w:rPr>
        <w:lastRenderedPageBreak/>
        <w:t>• </w:t>
      </w:r>
      <w:r>
        <w:rPr>
          <w:color w:val="000000"/>
        </w:rPr>
        <w:t xml:space="preserve">нарушение техники безопасности, отсутствие специальной формы одежды (уроки технологии, </w:t>
      </w:r>
      <w:proofErr w:type="spellStart"/>
      <w:r>
        <w:rPr>
          <w:color w:val="000000"/>
        </w:rPr>
        <w:t>физ.культуры</w:t>
      </w:r>
      <w:proofErr w:type="spellEnd"/>
      <w:r>
        <w:rPr>
          <w:color w:val="000000"/>
        </w:rPr>
        <w:t>);</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rFonts w:ascii="Arial" w:hAnsi="Arial" w:cs="Arial"/>
          <w:color w:val="000000"/>
          <w:sz w:val="21"/>
          <w:szCs w:val="21"/>
        </w:rPr>
        <w:t>• </w:t>
      </w:r>
      <w:r>
        <w:rPr>
          <w:color w:val="000000"/>
        </w:rPr>
        <w:t>небрежное отношение к оборудованию, приборам, материалам.</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color w:val="000000"/>
          <w:u w:val="single"/>
        </w:rPr>
        <w:t>К негрубым ошибкам следует отнести:</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rFonts w:ascii="Arial" w:hAnsi="Arial" w:cs="Arial"/>
          <w:color w:val="000000"/>
          <w:sz w:val="21"/>
          <w:szCs w:val="21"/>
        </w:rPr>
        <w:t>• </w:t>
      </w:r>
      <w:r>
        <w:rPr>
          <w:color w:val="000000"/>
        </w:rPr>
        <w:t>неточность формулировок, определений, понятий, законов, теорий, вызванная неполнотой охвата основных признаков определяемого понятия или заменой одного-двух из этих признаков второстепенными;</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rFonts w:ascii="Arial" w:hAnsi="Arial" w:cs="Arial"/>
          <w:color w:val="000000"/>
          <w:sz w:val="21"/>
          <w:szCs w:val="21"/>
        </w:rPr>
        <w:t>• </w:t>
      </w:r>
      <w:r>
        <w:rPr>
          <w:color w:val="000000"/>
        </w:rPr>
        <w:t>ошибки при снятии показаний с измерительных приборов, не связанные с определением цены деления шкалы (например, зависящие от расположения измерительных приборов, оптические и др.);</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rFonts w:ascii="Arial" w:hAnsi="Arial" w:cs="Arial"/>
          <w:color w:val="000000"/>
          <w:sz w:val="21"/>
          <w:szCs w:val="21"/>
        </w:rPr>
        <w:t>• </w:t>
      </w:r>
      <w:r>
        <w:rPr>
          <w:color w:val="000000"/>
        </w:rPr>
        <w:t>ошибки в условных обозначениях на принципиальных схемах, неточность графика (например, изменение угла наклона) и др.;</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rFonts w:ascii="Arial" w:hAnsi="Arial" w:cs="Arial"/>
          <w:color w:val="000000"/>
          <w:sz w:val="21"/>
          <w:szCs w:val="21"/>
        </w:rPr>
        <w:t>• </w:t>
      </w:r>
      <w:r>
        <w:rPr>
          <w:color w:val="000000"/>
        </w:rPr>
        <w:t>нерациональный метод решения задачи или недостаточно продуманный план устного ответа (нарушение логики, подмена отдельных основных вопросов второстепенными);</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rFonts w:ascii="Arial" w:hAnsi="Arial" w:cs="Arial"/>
          <w:color w:val="000000"/>
          <w:sz w:val="21"/>
          <w:szCs w:val="21"/>
        </w:rPr>
        <w:t>• </w:t>
      </w:r>
      <w:r>
        <w:rPr>
          <w:color w:val="000000"/>
        </w:rPr>
        <w:t>нерациональные методы работы со справочной и другой литературой;</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rFonts w:ascii="Arial" w:hAnsi="Arial" w:cs="Arial"/>
          <w:color w:val="000000"/>
          <w:sz w:val="21"/>
          <w:szCs w:val="21"/>
        </w:rPr>
        <w:t>• </w:t>
      </w:r>
      <w:r>
        <w:rPr>
          <w:color w:val="000000"/>
        </w:rPr>
        <w:t>неумение решать задачи, выполнять задания в общем виде.</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color w:val="000000"/>
          <w:u w:val="single"/>
        </w:rPr>
        <w:t>Недочетами являются:</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rFonts w:ascii="Arial" w:hAnsi="Arial" w:cs="Arial"/>
          <w:color w:val="000000"/>
          <w:sz w:val="21"/>
          <w:szCs w:val="21"/>
        </w:rPr>
        <w:t>• </w:t>
      </w:r>
      <w:r>
        <w:rPr>
          <w:color w:val="000000"/>
        </w:rPr>
        <w:t>нерациональные приемы вычислений и преобразований, выполнения опытов, наблюдений, заданий;</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rFonts w:ascii="Arial" w:hAnsi="Arial" w:cs="Arial"/>
          <w:color w:val="000000"/>
          <w:sz w:val="21"/>
          <w:szCs w:val="21"/>
        </w:rPr>
        <w:t>• </w:t>
      </w:r>
      <w:r>
        <w:rPr>
          <w:color w:val="000000"/>
        </w:rPr>
        <w:t>ошибки в вычислениях (арифметические – кроме математики);</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rFonts w:ascii="Arial" w:hAnsi="Arial" w:cs="Arial"/>
          <w:color w:val="000000"/>
          <w:sz w:val="21"/>
          <w:szCs w:val="21"/>
        </w:rPr>
        <w:t>• </w:t>
      </w:r>
      <w:r>
        <w:rPr>
          <w:color w:val="000000"/>
        </w:rPr>
        <w:t>небрежное выполнение записей, чертежей, схем, графиков;</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rFonts w:ascii="Arial" w:hAnsi="Arial" w:cs="Arial"/>
          <w:color w:val="000000"/>
          <w:sz w:val="21"/>
          <w:szCs w:val="21"/>
        </w:rPr>
        <w:t>• </w:t>
      </w:r>
      <w:r>
        <w:rPr>
          <w:color w:val="000000"/>
        </w:rPr>
        <w:t>орфографические и пунктуационные ошибки (кроме русского язык)</w:t>
      </w:r>
    </w:p>
    <w:p w:rsidR="000F6552" w:rsidRDefault="000F6552" w:rsidP="000F6552">
      <w:pPr>
        <w:pStyle w:val="a3"/>
        <w:shd w:val="clear" w:color="auto" w:fill="FFFFFF"/>
        <w:spacing w:before="0" w:beforeAutospacing="0" w:after="0" w:afterAutospacing="0" w:line="294" w:lineRule="atLeast"/>
        <w:ind w:firstLine="567"/>
        <w:jc w:val="both"/>
        <w:rPr>
          <w:rFonts w:ascii="Arial" w:hAnsi="Arial" w:cs="Arial"/>
          <w:color w:val="000000"/>
          <w:sz w:val="21"/>
          <w:szCs w:val="21"/>
        </w:rPr>
      </w:pPr>
      <w:r>
        <w:rPr>
          <w:color w:val="000000"/>
        </w:rPr>
        <w:br/>
      </w:r>
    </w:p>
    <w:tbl>
      <w:tblPr>
        <w:tblStyle w:val="21"/>
        <w:tblW w:w="5000" w:type="pct"/>
        <w:tblLook w:val="04A0" w:firstRow="1" w:lastRow="0" w:firstColumn="1" w:lastColumn="0" w:noHBand="0" w:noVBand="1"/>
      </w:tblPr>
      <w:tblGrid>
        <w:gridCol w:w="2155"/>
        <w:gridCol w:w="2112"/>
        <w:gridCol w:w="216"/>
        <w:gridCol w:w="1556"/>
        <w:gridCol w:w="1559"/>
        <w:gridCol w:w="1747"/>
      </w:tblGrid>
      <w:tr w:rsidR="00B13C9A" w:rsidRPr="00B14247" w:rsidTr="00B14247">
        <w:tc>
          <w:tcPr>
            <w:tcW w:w="5000" w:type="pct"/>
            <w:gridSpan w:val="6"/>
            <w:shd w:val="clear" w:color="auto" w:fill="auto"/>
          </w:tcPr>
          <w:p w:rsidR="00B13C9A" w:rsidRPr="00B14247" w:rsidRDefault="00B13C9A" w:rsidP="00B14247">
            <w:pPr>
              <w:pStyle w:val="a5"/>
              <w:rPr>
                <w:rFonts w:ascii="Times New Roman" w:hAnsi="Times New Roman" w:cs="Times New Roman"/>
                <w:sz w:val="24"/>
                <w:szCs w:val="24"/>
              </w:rPr>
            </w:pPr>
            <w:r w:rsidRPr="00B14247">
              <w:rPr>
                <w:rFonts w:ascii="Times New Roman" w:hAnsi="Times New Roman" w:cs="Times New Roman"/>
                <w:sz w:val="24"/>
                <w:szCs w:val="24"/>
              </w:rPr>
              <w:t>ОЦЕНКА ОБРАЗОВАТЕЛЬНЫХ ДОСТИЖЕНИЙ УЧАЩИХСЯ ПО МАТЕМАТИКЕ</w:t>
            </w:r>
          </w:p>
          <w:p w:rsidR="00B13C9A" w:rsidRPr="00B14247" w:rsidRDefault="00B13C9A" w:rsidP="00B14247">
            <w:pPr>
              <w:pStyle w:val="a5"/>
              <w:rPr>
                <w:rFonts w:ascii="Times New Roman" w:hAnsi="Times New Roman" w:cs="Times New Roman"/>
                <w:sz w:val="24"/>
                <w:szCs w:val="24"/>
              </w:rPr>
            </w:pPr>
          </w:p>
        </w:tc>
      </w:tr>
      <w:tr w:rsidR="00B14247" w:rsidRPr="00B14247" w:rsidTr="00B14247">
        <w:tc>
          <w:tcPr>
            <w:tcW w:w="972" w:type="pct"/>
            <w:tcBorders>
              <w:bottom w:val="single" w:sz="4" w:space="0" w:color="auto"/>
            </w:tcBorders>
            <w:shd w:val="clear" w:color="auto" w:fill="auto"/>
          </w:tcPr>
          <w:p w:rsidR="00B13C9A" w:rsidRPr="00B14247" w:rsidRDefault="00B13C9A" w:rsidP="00B14247">
            <w:pPr>
              <w:pStyle w:val="a5"/>
              <w:rPr>
                <w:rFonts w:ascii="Times New Roman" w:hAnsi="Times New Roman" w:cs="Times New Roman"/>
                <w:sz w:val="24"/>
                <w:szCs w:val="24"/>
              </w:rPr>
            </w:pPr>
            <w:r w:rsidRPr="00B14247">
              <w:rPr>
                <w:rFonts w:ascii="Times New Roman" w:hAnsi="Times New Roman" w:cs="Times New Roman"/>
                <w:bCs/>
                <w:sz w:val="24"/>
                <w:szCs w:val="24"/>
              </w:rPr>
              <w:t>Процедура (как?)</w:t>
            </w:r>
          </w:p>
        </w:tc>
        <w:tc>
          <w:tcPr>
            <w:tcW w:w="1897" w:type="pct"/>
            <w:tcBorders>
              <w:bottom w:val="single" w:sz="4" w:space="0" w:color="auto"/>
            </w:tcBorders>
            <w:shd w:val="clear" w:color="auto" w:fill="auto"/>
          </w:tcPr>
          <w:p w:rsidR="00B13C9A" w:rsidRPr="00B14247" w:rsidRDefault="00B13C9A" w:rsidP="00B14247">
            <w:pPr>
              <w:pStyle w:val="a5"/>
              <w:rPr>
                <w:rFonts w:ascii="Times New Roman" w:hAnsi="Times New Roman" w:cs="Times New Roman"/>
                <w:bCs/>
                <w:sz w:val="24"/>
                <w:szCs w:val="24"/>
              </w:rPr>
            </w:pPr>
            <w:r w:rsidRPr="00B14247">
              <w:rPr>
                <w:rFonts w:ascii="Times New Roman" w:hAnsi="Times New Roman" w:cs="Times New Roman"/>
                <w:bCs/>
                <w:sz w:val="24"/>
                <w:szCs w:val="24"/>
              </w:rPr>
              <w:t xml:space="preserve">Инструментарий </w:t>
            </w:r>
          </w:p>
          <w:p w:rsidR="00B13C9A" w:rsidRPr="00B14247" w:rsidRDefault="00B13C9A" w:rsidP="00B14247">
            <w:pPr>
              <w:pStyle w:val="a5"/>
              <w:rPr>
                <w:rFonts w:ascii="Times New Roman" w:hAnsi="Times New Roman" w:cs="Times New Roman"/>
                <w:sz w:val="24"/>
                <w:szCs w:val="24"/>
              </w:rPr>
            </w:pPr>
            <w:r w:rsidRPr="00B14247">
              <w:rPr>
                <w:rFonts w:ascii="Times New Roman" w:hAnsi="Times New Roman" w:cs="Times New Roman"/>
                <w:bCs/>
                <w:sz w:val="24"/>
                <w:szCs w:val="24"/>
              </w:rPr>
              <w:t>(какими путями?)</w:t>
            </w:r>
          </w:p>
        </w:tc>
        <w:tc>
          <w:tcPr>
            <w:tcW w:w="835" w:type="pct"/>
            <w:gridSpan w:val="2"/>
            <w:tcBorders>
              <w:bottom w:val="single" w:sz="4" w:space="0" w:color="auto"/>
            </w:tcBorders>
            <w:shd w:val="clear" w:color="auto" w:fill="auto"/>
          </w:tcPr>
          <w:p w:rsidR="00B13C9A" w:rsidRPr="00B14247" w:rsidRDefault="00B13C9A" w:rsidP="00B14247">
            <w:pPr>
              <w:pStyle w:val="a5"/>
              <w:rPr>
                <w:rFonts w:ascii="Times New Roman" w:hAnsi="Times New Roman" w:cs="Times New Roman"/>
                <w:sz w:val="24"/>
                <w:szCs w:val="24"/>
              </w:rPr>
            </w:pPr>
            <w:r w:rsidRPr="00B14247">
              <w:rPr>
                <w:rFonts w:ascii="Times New Roman" w:hAnsi="Times New Roman" w:cs="Times New Roman"/>
                <w:sz w:val="24"/>
                <w:szCs w:val="24"/>
              </w:rPr>
              <w:t>Как оценивается?</w:t>
            </w:r>
          </w:p>
          <w:p w:rsidR="00B13C9A" w:rsidRPr="00B14247" w:rsidRDefault="00B13C9A" w:rsidP="00B14247">
            <w:pPr>
              <w:pStyle w:val="a5"/>
              <w:rPr>
                <w:rFonts w:ascii="Times New Roman" w:hAnsi="Times New Roman" w:cs="Times New Roman"/>
                <w:sz w:val="24"/>
                <w:szCs w:val="24"/>
              </w:rPr>
            </w:pPr>
          </w:p>
        </w:tc>
        <w:tc>
          <w:tcPr>
            <w:tcW w:w="694" w:type="pct"/>
            <w:tcBorders>
              <w:bottom w:val="single" w:sz="4" w:space="0" w:color="auto"/>
            </w:tcBorders>
            <w:shd w:val="clear" w:color="auto" w:fill="auto"/>
          </w:tcPr>
          <w:p w:rsidR="00B13C9A" w:rsidRPr="00B14247" w:rsidRDefault="00B13C9A" w:rsidP="00B14247">
            <w:pPr>
              <w:pStyle w:val="a5"/>
              <w:rPr>
                <w:rFonts w:ascii="Times New Roman" w:hAnsi="Times New Roman" w:cs="Times New Roman"/>
                <w:sz w:val="24"/>
                <w:szCs w:val="24"/>
              </w:rPr>
            </w:pPr>
            <w:r w:rsidRPr="00B14247">
              <w:rPr>
                <w:rFonts w:ascii="Times New Roman" w:hAnsi="Times New Roman" w:cs="Times New Roman"/>
                <w:sz w:val="24"/>
                <w:szCs w:val="24"/>
              </w:rPr>
              <w:t>Где фиксируется?</w:t>
            </w:r>
          </w:p>
        </w:tc>
        <w:tc>
          <w:tcPr>
            <w:tcW w:w="602" w:type="pct"/>
            <w:tcBorders>
              <w:bottom w:val="single" w:sz="4" w:space="0" w:color="auto"/>
            </w:tcBorders>
            <w:shd w:val="clear" w:color="auto" w:fill="auto"/>
          </w:tcPr>
          <w:p w:rsidR="00B13C9A" w:rsidRPr="00B14247" w:rsidRDefault="00B13C9A" w:rsidP="00B14247">
            <w:pPr>
              <w:pStyle w:val="a5"/>
              <w:rPr>
                <w:rFonts w:ascii="Times New Roman" w:hAnsi="Times New Roman" w:cs="Times New Roman"/>
                <w:sz w:val="24"/>
                <w:szCs w:val="24"/>
              </w:rPr>
            </w:pPr>
            <w:r w:rsidRPr="00B14247">
              <w:rPr>
                <w:rFonts w:ascii="Times New Roman" w:hAnsi="Times New Roman" w:cs="Times New Roman"/>
                <w:sz w:val="24"/>
                <w:szCs w:val="24"/>
              </w:rPr>
              <w:t>Кто оценивает?</w:t>
            </w:r>
          </w:p>
        </w:tc>
      </w:tr>
      <w:tr w:rsidR="00B13C9A" w:rsidRPr="00B14247" w:rsidTr="00B14247">
        <w:tc>
          <w:tcPr>
            <w:tcW w:w="5000" w:type="pct"/>
            <w:gridSpan w:val="6"/>
            <w:shd w:val="clear" w:color="auto" w:fill="auto"/>
          </w:tcPr>
          <w:p w:rsidR="00B13C9A" w:rsidRPr="00B14247" w:rsidRDefault="00B13C9A" w:rsidP="00B14247">
            <w:pPr>
              <w:pStyle w:val="a5"/>
              <w:rPr>
                <w:rFonts w:ascii="Times New Roman" w:hAnsi="Times New Roman" w:cs="Times New Roman"/>
                <w:sz w:val="24"/>
                <w:szCs w:val="24"/>
              </w:rPr>
            </w:pPr>
            <w:r w:rsidRPr="00B14247">
              <w:rPr>
                <w:rFonts w:ascii="Times New Roman" w:hAnsi="Times New Roman" w:cs="Times New Roman"/>
                <w:sz w:val="24"/>
                <w:szCs w:val="24"/>
              </w:rPr>
              <w:t>Предметные результаты</w:t>
            </w:r>
          </w:p>
        </w:tc>
      </w:tr>
      <w:tr w:rsidR="00B14247" w:rsidRPr="00B14247" w:rsidTr="00B14247">
        <w:tc>
          <w:tcPr>
            <w:tcW w:w="972" w:type="pct"/>
            <w:shd w:val="clear" w:color="auto" w:fill="auto"/>
          </w:tcPr>
          <w:p w:rsidR="00B13C9A" w:rsidRPr="00B14247" w:rsidRDefault="00B13C9A" w:rsidP="00B14247">
            <w:pPr>
              <w:pStyle w:val="a5"/>
              <w:rPr>
                <w:rFonts w:ascii="Times New Roman" w:hAnsi="Times New Roman" w:cs="Times New Roman"/>
                <w:sz w:val="24"/>
                <w:szCs w:val="24"/>
              </w:rPr>
            </w:pPr>
            <w:r w:rsidRPr="00B14247">
              <w:rPr>
                <w:rFonts w:ascii="Times New Roman" w:hAnsi="Times New Roman" w:cs="Times New Roman"/>
                <w:iCs/>
                <w:sz w:val="24"/>
                <w:szCs w:val="24"/>
              </w:rPr>
              <w:t>Текущая аттестация</w:t>
            </w:r>
          </w:p>
        </w:tc>
        <w:tc>
          <w:tcPr>
            <w:tcW w:w="1990" w:type="pct"/>
            <w:gridSpan w:val="2"/>
            <w:shd w:val="clear" w:color="auto" w:fill="auto"/>
          </w:tcPr>
          <w:p w:rsidR="00B13C9A" w:rsidRPr="00B14247" w:rsidRDefault="00B13C9A" w:rsidP="00B14247">
            <w:pPr>
              <w:pStyle w:val="a5"/>
              <w:rPr>
                <w:rFonts w:ascii="Times New Roman" w:hAnsi="Times New Roman" w:cs="Times New Roman"/>
                <w:sz w:val="24"/>
                <w:szCs w:val="24"/>
              </w:rPr>
            </w:pPr>
            <w:r w:rsidRPr="00B14247">
              <w:rPr>
                <w:rFonts w:ascii="Times New Roman" w:hAnsi="Times New Roman" w:cs="Times New Roman"/>
                <w:iCs/>
                <w:sz w:val="24"/>
                <w:szCs w:val="24"/>
              </w:rPr>
              <w:t>Различные виды проверочных работ (как письменных, так и устных), которые проводятся непосредственно в учебное время для оценки уровня усвоения учебного материала</w:t>
            </w:r>
          </w:p>
        </w:tc>
        <w:tc>
          <w:tcPr>
            <w:tcW w:w="742" w:type="pct"/>
            <w:vMerge w:val="restart"/>
            <w:shd w:val="clear" w:color="auto" w:fill="auto"/>
          </w:tcPr>
          <w:p w:rsidR="00B13C9A" w:rsidRPr="00B14247" w:rsidRDefault="00B13C9A" w:rsidP="00B14247">
            <w:pPr>
              <w:pStyle w:val="a5"/>
              <w:rPr>
                <w:rFonts w:ascii="Times New Roman" w:hAnsi="Times New Roman" w:cs="Times New Roman"/>
                <w:iCs/>
                <w:sz w:val="24"/>
                <w:szCs w:val="24"/>
              </w:rPr>
            </w:pPr>
          </w:p>
          <w:p w:rsidR="00B13C9A" w:rsidRPr="00B14247" w:rsidRDefault="00B13C9A" w:rsidP="00B14247">
            <w:pPr>
              <w:pStyle w:val="a5"/>
              <w:rPr>
                <w:rFonts w:ascii="Times New Roman" w:hAnsi="Times New Roman" w:cs="Times New Roman"/>
                <w:iCs/>
                <w:sz w:val="24"/>
                <w:szCs w:val="24"/>
              </w:rPr>
            </w:pPr>
          </w:p>
          <w:p w:rsidR="00B13C9A" w:rsidRPr="00B14247" w:rsidRDefault="00B13C9A" w:rsidP="00B14247">
            <w:pPr>
              <w:pStyle w:val="a5"/>
              <w:rPr>
                <w:rFonts w:ascii="Times New Roman" w:hAnsi="Times New Roman" w:cs="Times New Roman"/>
                <w:iCs/>
                <w:sz w:val="24"/>
                <w:szCs w:val="24"/>
              </w:rPr>
            </w:pPr>
          </w:p>
          <w:p w:rsidR="00B13C9A" w:rsidRPr="00B14247" w:rsidRDefault="00B13C9A" w:rsidP="00B14247">
            <w:pPr>
              <w:pStyle w:val="a5"/>
              <w:rPr>
                <w:rFonts w:ascii="Times New Roman" w:hAnsi="Times New Roman" w:cs="Times New Roman"/>
                <w:iCs/>
                <w:sz w:val="24"/>
                <w:szCs w:val="24"/>
              </w:rPr>
            </w:pPr>
          </w:p>
          <w:p w:rsidR="00B13C9A" w:rsidRPr="00B14247" w:rsidRDefault="00B13C9A" w:rsidP="00B14247">
            <w:pPr>
              <w:pStyle w:val="a5"/>
              <w:rPr>
                <w:rFonts w:ascii="Times New Roman" w:hAnsi="Times New Roman" w:cs="Times New Roman"/>
                <w:iCs/>
                <w:sz w:val="24"/>
                <w:szCs w:val="24"/>
              </w:rPr>
            </w:pPr>
          </w:p>
          <w:p w:rsidR="00B13C9A" w:rsidRPr="00B14247" w:rsidRDefault="00B13C9A" w:rsidP="00B14247">
            <w:pPr>
              <w:pStyle w:val="a5"/>
              <w:rPr>
                <w:rFonts w:ascii="Times New Roman" w:hAnsi="Times New Roman" w:cs="Times New Roman"/>
                <w:sz w:val="24"/>
                <w:szCs w:val="24"/>
              </w:rPr>
            </w:pPr>
            <w:r w:rsidRPr="00B14247">
              <w:rPr>
                <w:rFonts w:ascii="Times New Roman" w:hAnsi="Times New Roman" w:cs="Times New Roman"/>
                <w:iCs/>
                <w:sz w:val="24"/>
                <w:szCs w:val="24"/>
              </w:rPr>
              <w:t>Пятибалльная шкала отметки</w:t>
            </w:r>
          </w:p>
        </w:tc>
        <w:tc>
          <w:tcPr>
            <w:tcW w:w="694" w:type="pct"/>
            <w:vMerge w:val="restart"/>
            <w:shd w:val="clear" w:color="auto" w:fill="auto"/>
          </w:tcPr>
          <w:p w:rsidR="00B13C9A" w:rsidRPr="00B14247" w:rsidRDefault="00B13C9A" w:rsidP="00B14247">
            <w:pPr>
              <w:pStyle w:val="a5"/>
              <w:rPr>
                <w:rFonts w:ascii="Times New Roman" w:hAnsi="Times New Roman" w:cs="Times New Roman"/>
                <w:iCs/>
                <w:sz w:val="24"/>
                <w:szCs w:val="24"/>
              </w:rPr>
            </w:pPr>
          </w:p>
          <w:p w:rsidR="00B13C9A" w:rsidRPr="00B14247" w:rsidRDefault="00B13C9A" w:rsidP="00B14247">
            <w:pPr>
              <w:pStyle w:val="a5"/>
              <w:rPr>
                <w:rFonts w:ascii="Times New Roman" w:hAnsi="Times New Roman" w:cs="Times New Roman"/>
                <w:iCs/>
                <w:sz w:val="24"/>
                <w:szCs w:val="24"/>
              </w:rPr>
            </w:pPr>
          </w:p>
          <w:p w:rsidR="00B13C9A" w:rsidRPr="00B14247" w:rsidRDefault="00B13C9A" w:rsidP="00B14247">
            <w:pPr>
              <w:pStyle w:val="a5"/>
              <w:rPr>
                <w:rFonts w:ascii="Times New Roman" w:hAnsi="Times New Roman" w:cs="Times New Roman"/>
                <w:iCs/>
                <w:sz w:val="24"/>
                <w:szCs w:val="24"/>
              </w:rPr>
            </w:pPr>
          </w:p>
          <w:p w:rsidR="00B13C9A" w:rsidRPr="00B14247" w:rsidRDefault="00B13C9A" w:rsidP="00B14247">
            <w:pPr>
              <w:pStyle w:val="a5"/>
              <w:rPr>
                <w:rFonts w:ascii="Times New Roman" w:hAnsi="Times New Roman" w:cs="Times New Roman"/>
                <w:iCs/>
                <w:sz w:val="24"/>
                <w:szCs w:val="24"/>
              </w:rPr>
            </w:pPr>
          </w:p>
          <w:p w:rsidR="00B13C9A" w:rsidRPr="00B14247" w:rsidRDefault="00B13C9A" w:rsidP="00B14247">
            <w:pPr>
              <w:pStyle w:val="a5"/>
              <w:rPr>
                <w:rFonts w:ascii="Times New Roman" w:hAnsi="Times New Roman" w:cs="Times New Roman"/>
                <w:iCs/>
                <w:sz w:val="24"/>
                <w:szCs w:val="24"/>
              </w:rPr>
            </w:pPr>
          </w:p>
          <w:p w:rsidR="00B13C9A" w:rsidRPr="00B14247" w:rsidRDefault="00B13C9A" w:rsidP="00B14247">
            <w:pPr>
              <w:pStyle w:val="a5"/>
              <w:rPr>
                <w:rFonts w:ascii="Times New Roman" w:hAnsi="Times New Roman" w:cs="Times New Roman"/>
                <w:sz w:val="24"/>
                <w:szCs w:val="24"/>
              </w:rPr>
            </w:pPr>
            <w:r w:rsidRPr="00B14247">
              <w:rPr>
                <w:rFonts w:ascii="Times New Roman" w:hAnsi="Times New Roman" w:cs="Times New Roman"/>
                <w:iCs/>
                <w:sz w:val="24"/>
                <w:szCs w:val="24"/>
              </w:rPr>
              <w:t>Классный журнал, дневник</w:t>
            </w:r>
          </w:p>
        </w:tc>
        <w:tc>
          <w:tcPr>
            <w:tcW w:w="602" w:type="pct"/>
            <w:vMerge w:val="restart"/>
            <w:shd w:val="clear" w:color="auto" w:fill="auto"/>
          </w:tcPr>
          <w:p w:rsidR="00B13C9A" w:rsidRPr="00B14247" w:rsidRDefault="00B13C9A" w:rsidP="00B14247">
            <w:pPr>
              <w:pStyle w:val="a5"/>
              <w:rPr>
                <w:rFonts w:ascii="Times New Roman" w:hAnsi="Times New Roman" w:cs="Times New Roman"/>
                <w:sz w:val="24"/>
                <w:szCs w:val="24"/>
              </w:rPr>
            </w:pPr>
            <w:r w:rsidRPr="00B14247">
              <w:rPr>
                <w:rFonts w:ascii="Times New Roman" w:hAnsi="Times New Roman" w:cs="Times New Roman"/>
                <w:sz w:val="24"/>
                <w:szCs w:val="24"/>
              </w:rPr>
              <w:t>Учитель, другие профессионалы</w:t>
            </w:r>
          </w:p>
          <w:p w:rsidR="00B13C9A" w:rsidRPr="00B14247" w:rsidRDefault="00B13C9A" w:rsidP="00B14247">
            <w:pPr>
              <w:pStyle w:val="a5"/>
              <w:rPr>
                <w:rFonts w:ascii="Times New Roman" w:hAnsi="Times New Roman" w:cs="Times New Roman"/>
                <w:sz w:val="24"/>
                <w:szCs w:val="24"/>
              </w:rPr>
            </w:pPr>
          </w:p>
          <w:p w:rsidR="00B13C9A" w:rsidRPr="00B14247" w:rsidRDefault="00B13C9A" w:rsidP="00B14247">
            <w:pPr>
              <w:pStyle w:val="a5"/>
              <w:rPr>
                <w:rFonts w:ascii="Times New Roman" w:hAnsi="Times New Roman" w:cs="Times New Roman"/>
                <w:sz w:val="24"/>
                <w:szCs w:val="24"/>
              </w:rPr>
            </w:pPr>
            <w:r w:rsidRPr="00B14247">
              <w:rPr>
                <w:rFonts w:ascii="Times New Roman" w:hAnsi="Times New Roman" w:cs="Times New Roman"/>
                <w:sz w:val="24"/>
                <w:szCs w:val="24"/>
              </w:rPr>
              <w:t xml:space="preserve">Учащийся: самооценка, </w:t>
            </w:r>
            <w:proofErr w:type="spellStart"/>
            <w:r w:rsidRPr="00B14247">
              <w:rPr>
                <w:rFonts w:ascii="Times New Roman" w:hAnsi="Times New Roman" w:cs="Times New Roman"/>
                <w:sz w:val="24"/>
                <w:szCs w:val="24"/>
              </w:rPr>
              <w:t>взаимооценка</w:t>
            </w:r>
            <w:proofErr w:type="spellEnd"/>
          </w:p>
        </w:tc>
      </w:tr>
      <w:tr w:rsidR="00B14247" w:rsidRPr="00B14247" w:rsidTr="00B14247">
        <w:tc>
          <w:tcPr>
            <w:tcW w:w="972" w:type="pct"/>
            <w:shd w:val="clear" w:color="auto" w:fill="auto"/>
          </w:tcPr>
          <w:p w:rsidR="00B13C9A" w:rsidRPr="00B14247" w:rsidRDefault="00B13C9A" w:rsidP="00B14247">
            <w:pPr>
              <w:pStyle w:val="a5"/>
              <w:rPr>
                <w:rFonts w:ascii="Times New Roman" w:hAnsi="Times New Roman" w:cs="Times New Roman"/>
                <w:sz w:val="24"/>
                <w:szCs w:val="24"/>
              </w:rPr>
            </w:pPr>
            <w:r w:rsidRPr="00B14247">
              <w:rPr>
                <w:rFonts w:ascii="Times New Roman" w:hAnsi="Times New Roman" w:cs="Times New Roman"/>
                <w:iCs/>
                <w:sz w:val="24"/>
                <w:szCs w:val="24"/>
              </w:rPr>
              <w:t>Промежуточная аттестация</w:t>
            </w:r>
          </w:p>
        </w:tc>
        <w:tc>
          <w:tcPr>
            <w:tcW w:w="1990" w:type="pct"/>
            <w:gridSpan w:val="2"/>
            <w:shd w:val="clear" w:color="auto" w:fill="auto"/>
          </w:tcPr>
          <w:p w:rsidR="00B13C9A" w:rsidRPr="00B14247" w:rsidRDefault="00B13C9A" w:rsidP="00B14247">
            <w:pPr>
              <w:pStyle w:val="a5"/>
              <w:rPr>
                <w:rFonts w:ascii="Times New Roman" w:hAnsi="Times New Roman" w:cs="Times New Roman"/>
                <w:sz w:val="24"/>
                <w:szCs w:val="24"/>
              </w:rPr>
            </w:pPr>
            <w:r w:rsidRPr="00B14247">
              <w:rPr>
                <w:rFonts w:ascii="Times New Roman" w:hAnsi="Times New Roman" w:cs="Times New Roman"/>
                <w:iCs/>
                <w:sz w:val="24"/>
                <w:szCs w:val="24"/>
              </w:rPr>
              <w:t xml:space="preserve">Тип испытания (письменный или устный), который позволяет оценить уровень усвоения обучающимися предметного курса, а также всего объема знаний, </w:t>
            </w:r>
            <w:r w:rsidRPr="00B14247">
              <w:rPr>
                <w:rFonts w:ascii="Times New Roman" w:hAnsi="Times New Roman" w:cs="Times New Roman"/>
                <w:iCs/>
                <w:sz w:val="24"/>
                <w:szCs w:val="24"/>
              </w:rPr>
              <w:lastRenderedPageBreak/>
              <w:t>умений, навыков и способностей самостоятельного его использования</w:t>
            </w:r>
          </w:p>
        </w:tc>
        <w:tc>
          <w:tcPr>
            <w:tcW w:w="742" w:type="pct"/>
            <w:vMerge/>
            <w:shd w:val="clear" w:color="auto" w:fill="auto"/>
          </w:tcPr>
          <w:p w:rsidR="00B13C9A" w:rsidRPr="00B14247" w:rsidRDefault="00B13C9A" w:rsidP="00B14247">
            <w:pPr>
              <w:pStyle w:val="a5"/>
              <w:rPr>
                <w:rFonts w:ascii="Times New Roman" w:hAnsi="Times New Roman" w:cs="Times New Roman"/>
                <w:sz w:val="24"/>
                <w:szCs w:val="24"/>
              </w:rPr>
            </w:pPr>
          </w:p>
        </w:tc>
        <w:tc>
          <w:tcPr>
            <w:tcW w:w="694" w:type="pct"/>
            <w:vMerge/>
            <w:shd w:val="clear" w:color="auto" w:fill="auto"/>
          </w:tcPr>
          <w:p w:rsidR="00B13C9A" w:rsidRPr="00B14247" w:rsidRDefault="00B13C9A" w:rsidP="00B14247">
            <w:pPr>
              <w:pStyle w:val="a5"/>
              <w:rPr>
                <w:rFonts w:ascii="Times New Roman" w:hAnsi="Times New Roman" w:cs="Times New Roman"/>
                <w:sz w:val="24"/>
                <w:szCs w:val="24"/>
              </w:rPr>
            </w:pPr>
          </w:p>
        </w:tc>
        <w:tc>
          <w:tcPr>
            <w:tcW w:w="602" w:type="pct"/>
            <w:vMerge/>
            <w:shd w:val="clear" w:color="auto" w:fill="auto"/>
          </w:tcPr>
          <w:p w:rsidR="00B13C9A" w:rsidRPr="00B14247" w:rsidRDefault="00B13C9A" w:rsidP="00B14247">
            <w:pPr>
              <w:pStyle w:val="a5"/>
              <w:rPr>
                <w:rFonts w:ascii="Times New Roman" w:hAnsi="Times New Roman" w:cs="Times New Roman"/>
                <w:sz w:val="24"/>
                <w:szCs w:val="24"/>
              </w:rPr>
            </w:pPr>
          </w:p>
        </w:tc>
      </w:tr>
      <w:tr w:rsidR="00B14247" w:rsidRPr="00B14247" w:rsidTr="00B14247">
        <w:tc>
          <w:tcPr>
            <w:tcW w:w="972" w:type="pct"/>
            <w:shd w:val="clear" w:color="auto" w:fill="auto"/>
          </w:tcPr>
          <w:p w:rsidR="00B13C9A" w:rsidRPr="00B14247" w:rsidRDefault="00B13C9A" w:rsidP="00B14247">
            <w:pPr>
              <w:pStyle w:val="a5"/>
              <w:rPr>
                <w:rFonts w:ascii="Times New Roman" w:hAnsi="Times New Roman" w:cs="Times New Roman"/>
                <w:sz w:val="24"/>
                <w:szCs w:val="24"/>
              </w:rPr>
            </w:pPr>
            <w:r w:rsidRPr="00B14247">
              <w:rPr>
                <w:rFonts w:ascii="Times New Roman" w:hAnsi="Times New Roman" w:cs="Times New Roman"/>
                <w:iCs/>
                <w:sz w:val="24"/>
                <w:szCs w:val="24"/>
              </w:rPr>
              <w:t>Рубежная аттестация (административная, диагностическая)</w:t>
            </w:r>
          </w:p>
        </w:tc>
        <w:tc>
          <w:tcPr>
            <w:tcW w:w="1990" w:type="pct"/>
            <w:gridSpan w:val="2"/>
            <w:shd w:val="clear" w:color="auto" w:fill="auto"/>
          </w:tcPr>
          <w:p w:rsidR="00B13C9A" w:rsidRPr="00B14247" w:rsidRDefault="00B13C9A" w:rsidP="00B14247">
            <w:pPr>
              <w:pStyle w:val="a5"/>
              <w:rPr>
                <w:rFonts w:ascii="Times New Roman" w:hAnsi="Times New Roman" w:cs="Times New Roman"/>
                <w:sz w:val="24"/>
                <w:szCs w:val="24"/>
              </w:rPr>
            </w:pPr>
            <w:r w:rsidRPr="00B14247">
              <w:rPr>
                <w:rFonts w:ascii="Times New Roman" w:hAnsi="Times New Roman" w:cs="Times New Roman"/>
                <w:iCs/>
                <w:sz w:val="24"/>
                <w:szCs w:val="24"/>
              </w:rPr>
              <w:t>Различные виды рубежных (административных, диагностических) контрольных работ (как письменных, так и устных), которые проводятся в учебное время для оценивания любого параметра учебных достижений ученика</w:t>
            </w:r>
          </w:p>
        </w:tc>
        <w:tc>
          <w:tcPr>
            <w:tcW w:w="742" w:type="pct"/>
            <w:vMerge/>
            <w:shd w:val="clear" w:color="auto" w:fill="auto"/>
          </w:tcPr>
          <w:p w:rsidR="00B13C9A" w:rsidRPr="00B14247" w:rsidRDefault="00B13C9A" w:rsidP="00B14247">
            <w:pPr>
              <w:pStyle w:val="a5"/>
              <w:rPr>
                <w:rFonts w:ascii="Times New Roman" w:hAnsi="Times New Roman" w:cs="Times New Roman"/>
                <w:bCs/>
                <w:sz w:val="24"/>
                <w:szCs w:val="24"/>
              </w:rPr>
            </w:pPr>
          </w:p>
        </w:tc>
        <w:tc>
          <w:tcPr>
            <w:tcW w:w="694" w:type="pct"/>
            <w:vMerge/>
            <w:shd w:val="clear" w:color="auto" w:fill="auto"/>
          </w:tcPr>
          <w:p w:rsidR="00B13C9A" w:rsidRPr="00B14247" w:rsidRDefault="00B13C9A" w:rsidP="00B14247">
            <w:pPr>
              <w:pStyle w:val="a5"/>
              <w:rPr>
                <w:rFonts w:ascii="Times New Roman" w:hAnsi="Times New Roman" w:cs="Times New Roman"/>
                <w:bCs/>
                <w:sz w:val="24"/>
                <w:szCs w:val="24"/>
              </w:rPr>
            </w:pPr>
          </w:p>
        </w:tc>
        <w:tc>
          <w:tcPr>
            <w:tcW w:w="602" w:type="pct"/>
            <w:vMerge/>
            <w:shd w:val="clear" w:color="auto" w:fill="auto"/>
          </w:tcPr>
          <w:p w:rsidR="00B13C9A" w:rsidRPr="00B14247" w:rsidRDefault="00B13C9A" w:rsidP="00B14247">
            <w:pPr>
              <w:pStyle w:val="a5"/>
              <w:rPr>
                <w:rFonts w:ascii="Times New Roman" w:hAnsi="Times New Roman" w:cs="Times New Roman"/>
                <w:sz w:val="24"/>
                <w:szCs w:val="24"/>
              </w:rPr>
            </w:pPr>
          </w:p>
        </w:tc>
      </w:tr>
      <w:tr w:rsidR="00B14247" w:rsidRPr="00B14247" w:rsidTr="00B14247">
        <w:tc>
          <w:tcPr>
            <w:tcW w:w="972" w:type="pct"/>
            <w:shd w:val="clear" w:color="auto" w:fill="auto"/>
          </w:tcPr>
          <w:p w:rsidR="00B13C9A" w:rsidRPr="00B14247" w:rsidRDefault="00B13C9A" w:rsidP="00B14247">
            <w:pPr>
              <w:pStyle w:val="a5"/>
              <w:rPr>
                <w:rFonts w:ascii="Times New Roman" w:hAnsi="Times New Roman" w:cs="Times New Roman"/>
                <w:sz w:val="24"/>
                <w:szCs w:val="24"/>
              </w:rPr>
            </w:pPr>
            <w:r w:rsidRPr="00B14247">
              <w:rPr>
                <w:rFonts w:ascii="Times New Roman" w:hAnsi="Times New Roman" w:cs="Times New Roman"/>
                <w:iCs/>
                <w:sz w:val="24"/>
                <w:szCs w:val="24"/>
              </w:rPr>
              <w:t>Итоговая аттестация</w:t>
            </w:r>
          </w:p>
        </w:tc>
        <w:tc>
          <w:tcPr>
            <w:tcW w:w="1990" w:type="pct"/>
            <w:gridSpan w:val="2"/>
            <w:shd w:val="clear" w:color="auto" w:fill="auto"/>
          </w:tcPr>
          <w:p w:rsidR="00B13C9A" w:rsidRPr="00B14247" w:rsidRDefault="00B13C9A" w:rsidP="00B14247">
            <w:pPr>
              <w:pStyle w:val="a5"/>
              <w:rPr>
                <w:rFonts w:ascii="Times New Roman" w:hAnsi="Times New Roman" w:cs="Times New Roman"/>
                <w:sz w:val="24"/>
                <w:szCs w:val="24"/>
              </w:rPr>
            </w:pPr>
            <w:r w:rsidRPr="00B14247">
              <w:rPr>
                <w:rFonts w:ascii="Times New Roman" w:hAnsi="Times New Roman" w:cs="Times New Roman"/>
                <w:iCs/>
                <w:sz w:val="24"/>
                <w:szCs w:val="24"/>
              </w:rPr>
              <w:t>ГИА, ЕГЭ</w:t>
            </w:r>
          </w:p>
        </w:tc>
        <w:tc>
          <w:tcPr>
            <w:tcW w:w="742" w:type="pct"/>
            <w:shd w:val="clear" w:color="auto" w:fill="auto"/>
          </w:tcPr>
          <w:p w:rsidR="00B13C9A" w:rsidRPr="00B14247" w:rsidRDefault="00B13C9A" w:rsidP="00B14247">
            <w:pPr>
              <w:pStyle w:val="a5"/>
              <w:rPr>
                <w:rFonts w:ascii="Times New Roman" w:hAnsi="Times New Roman" w:cs="Times New Roman"/>
                <w:iCs/>
                <w:sz w:val="24"/>
                <w:szCs w:val="24"/>
              </w:rPr>
            </w:pPr>
            <w:r w:rsidRPr="00B14247">
              <w:rPr>
                <w:rFonts w:ascii="Times New Roman" w:hAnsi="Times New Roman" w:cs="Times New Roman"/>
                <w:iCs/>
                <w:sz w:val="24"/>
                <w:szCs w:val="24"/>
              </w:rPr>
              <w:t>Специальная шкала отметки</w:t>
            </w:r>
          </w:p>
        </w:tc>
        <w:tc>
          <w:tcPr>
            <w:tcW w:w="694" w:type="pct"/>
            <w:shd w:val="clear" w:color="auto" w:fill="auto"/>
          </w:tcPr>
          <w:p w:rsidR="00B13C9A" w:rsidRPr="00B14247" w:rsidRDefault="00B13C9A" w:rsidP="00B14247">
            <w:pPr>
              <w:pStyle w:val="a5"/>
              <w:rPr>
                <w:rFonts w:ascii="Times New Roman" w:hAnsi="Times New Roman" w:cs="Times New Roman"/>
                <w:iCs/>
                <w:sz w:val="24"/>
                <w:szCs w:val="24"/>
              </w:rPr>
            </w:pPr>
            <w:r w:rsidRPr="00B14247">
              <w:rPr>
                <w:rFonts w:ascii="Times New Roman" w:hAnsi="Times New Roman" w:cs="Times New Roman"/>
                <w:iCs/>
                <w:sz w:val="24"/>
                <w:szCs w:val="24"/>
              </w:rPr>
              <w:t>Влияет на получение документа</w:t>
            </w:r>
          </w:p>
        </w:tc>
        <w:tc>
          <w:tcPr>
            <w:tcW w:w="602" w:type="pct"/>
            <w:vMerge/>
            <w:shd w:val="clear" w:color="auto" w:fill="auto"/>
          </w:tcPr>
          <w:p w:rsidR="00B13C9A" w:rsidRPr="00B14247" w:rsidRDefault="00B13C9A" w:rsidP="00B14247">
            <w:pPr>
              <w:pStyle w:val="a5"/>
              <w:rPr>
                <w:rFonts w:ascii="Times New Roman" w:hAnsi="Times New Roman" w:cs="Times New Roman"/>
                <w:sz w:val="24"/>
                <w:szCs w:val="24"/>
              </w:rPr>
            </w:pPr>
          </w:p>
        </w:tc>
      </w:tr>
      <w:tr w:rsidR="00B14247" w:rsidRPr="00B14247" w:rsidTr="00B14247">
        <w:tc>
          <w:tcPr>
            <w:tcW w:w="972" w:type="pct"/>
            <w:tcBorders>
              <w:bottom w:val="single" w:sz="4" w:space="0" w:color="auto"/>
            </w:tcBorders>
            <w:shd w:val="clear" w:color="auto" w:fill="auto"/>
          </w:tcPr>
          <w:p w:rsidR="00B13C9A" w:rsidRPr="00B14247" w:rsidRDefault="00B13C9A" w:rsidP="00B14247">
            <w:pPr>
              <w:pStyle w:val="a5"/>
              <w:rPr>
                <w:rFonts w:ascii="Times New Roman" w:hAnsi="Times New Roman" w:cs="Times New Roman"/>
                <w:iCs/>
                <w:sz w:val="24"/>
                <w:szCs w:val="24"/>
              </w:rPr>
            </w:pPr>
            <w:r w:rsidRPr="00B14247">
              <w:rPr>
                <w:rFonts w:ascii="Times New Roman" w:hAnsi="Times New Roman" w:cs="Times New Roman"/>
                <w:iCs/>
                <w:sz w:val="24"/>
                <w:szCs w:val="24"/>
              </w:rPr>
              <w:t>Предметные олимпиады, конференции, творческие конкурсы и т. д.</w:t>
            </w:r>
          </w:p>
        </w:tc>
        <w:tc>
          <w:tcPr>
            <w:tcW w:w="1990" w:type="pct"/>
            <w:gridSpan w:val="2"/>
            <w:tcBorders>
              <w:bottom w:val="single" w:sz="4" w:space="0" w:color="auto"/>
            </w:tcBorders>
            <w:shd w:val="clear" w:color="auto" w:fill="auto"/>
          </w:tcPr>
          <w:p w:rsidR="00B13C9A" w:rsidRPr="00B14247" w:rsidRDefault="00B13C9A" w:rsidP="00B14247">
            <w:pPr>
              <w:pStyle w:val="a5"/>
              <w:rPr>
                <w:rFonts w:ascii="Times New Roman" w:hAnsi="Times New Roman" w:cs="Times New Roman"/>
                <w:sz w:val="24"/>
                <w:szCs w:val="24"/>
              </w:rPr>
            </w:pPr>
            <w:r w:rsidRPr="00B14247">
              <w:rPr>
                <w:rFonts w:ascii="Times New Roman" w:hAnsi="Times New Roman" w:cs="Times New Roman"/>
                <w:iCs/>
                <w:sz w:val="24"/>
                <w:szCs w:val="24"/>
              </w:rPr>
              <w:t>Мониторинг, портфолио</w:t>
            </w:r>
          </w:p>
          <w:p w:rsidR="00B13C9A" w:rsidRPr="00B14247" w:rsidRDefault="00B13C9A" w:rsidP="00B14247">
            <w:pPr>
              <w:pStyle w:val="a5"/>
              <w:rPr>
                <w:rFonts w:ascii="Times New Roman" w:hAnsi="Times New Roman" w:cs="Times New Roman"/>
                <w:sz w:val="24"/>
                <w:szCs w:val="24"/>
              </w:rPr>
            </w:pPr>
          </w:p>
        </w:tc>
        <w:tc>
          <w:tcPr>
            <w:tcW w:w="742" w:type="pct"/>
            <w:tcBorders>
              <w:bottom w:val="single" w:sz="4" w:space="0" w:color="auto"/>
            </w:tcBorders>
            <w:shd w:val="clear" w:color="auto" w:fill="auto"/>
          </w:tcPr>
          <w:p w:rsidR="00B13C9A" w:rsidRPr="00B14247" w:rsidRDefault="00B13C9A" w:rsidP="00B14247">
            <w:pPr>
              <w:pStyle w:val="a5"/>
              <w:rPr>
                <w:rFonts w:ascii="Times New Roman" w:hAnsi="Times New Roman" w:cs="Times New Roman"/>
                <w:iCs/>
                <w:sz w:val="24"/>
                <w:szCs w:val="24"/>
              </w:rPr>
            </w:pPr>
            <w:r w:rsidRPr="00B14247">
              <w:rPr>
                <w:rFonts w:ascii="Times New Roman" w:hAnsi="Times New Roman" w:cs="Times New Roman"/>
                <w:iCs/>
                <w:sz w:val="24"/>
                <w:szCs w:val="24"/>
              </w:rPr>
              <w:t>Качественная оценка</w:t>
            </w:r>
          </w:p>
        </w:tc>
        <w:tc>
          <w:tcPr>
            <w:tcW w:w="694" w:type="pct"/>
            <w:tcBorders>
              <w:bottom w:val="single" w:sz="4" w:space="0" w:color="auto"/>
            </w:tcBorders>
            <w:shd w:val="clear" w:color="auto" w:fill="auto"/>
          </w:tcPr>
          <w:p w:rsidR="00B13C9A" w:rsidRPr="00B14247" w:rsidRDefault="00B13C9A" w:rsidP="00B14247">
            <w:pPr>
              <w:pStyle w:val="a5"/>
              <w:rPr>
                <w:rFonts w:ascii="Times New Roman" w:hAnsi="Times New Roman" w:cs="Times New Roman"/>
                <w:iCs/>
                <w:sz w:val="24"/>
                <w:szCs w:val="24"/>
              </w:rPr>
            </w:pPr>
            <w:r w:rsidRPr="00B14247">
              <w:rPr>
                <w:rFonts w:ascii="Times New Roman" w:hAnsi="Times New Roman" w:cs="Times New Roman"/>
                <w:iCs/>
                <w:sz w:val="24"/>
                <w:szCs w:val="24"/>
              </w:rPr>
              <w:t>Портфолио</w:t>
            </w:r>
          </w:p>
        </w:tc>
        <w:tc>
          <w:tcPr>
            <w:tcW w:w="602" w:type="pct"/>
            <w:vMerge/>
            <w:tcBorders>
              <w:bottom w:val="single" w:sz="4" w:space="0" w:color="auto"/>
            </w:tcBorders>
            <w:shd w:val="clear" w:color="auto" w:fill="auto"/>
          </w:tcPr>
          <w:p w:rsidR="00B13C9A" w:rsidRPr="00B14247" w:rsidRDefault="00B13C9A" w:rsidP="00B14247">
            <w:pPr>
              <w:pStyle w:val="a5"/>
              <w:rPr>
                <w:rFonts w:ascii="Times New Roman" w:hAnsi="Times New Roman" w:cs="Times New Roman"/>
                <w:sz w:val="24"/>
                <w:szCs w:val="24"/>
              </w:rPr>
            </w:pPr>
          </w:p>
        </w:tc>
      </w:tr>
      <w:tr w:rsidR="00B13C9A" w:rsidRPr="00B14247" w:rsidTr="00B14247">
        <w:tc>
          <w:tcPr>
            <w:tcW w:w="5000" w:type="pct"/>
            <w:gridSpan w:val="6"/>
            <w:shd w:val="clear" w:color="auto" w:fill="auto"/>
          </w:tcPr>
          <w:p w:rsidR="00B13C9A" w:rsidRPr="00B14247" w:rsidRDefault="00B13C9A" w:rsidP="00B14247">
            <w:pPr>
              <w:pStyle w:val="a5"/>
              <w:rPr>
                <w:rFonts w:ascii="Times New Roman" w:hAnsi="Times New Roman" w:cs="Times New Roman"/>
                <w:sz w:val="24"/>
                <w:szCs w:val="24"/>
              </w:rPr>
            </w:pPr>
            <w:proofErr w:type="spellStart"/>
            <w:r w:rsidRPr="00B14247">
              <w:rPr>
                <w:rFonts w:ascii="Times New Roman" w:hAnsi="Times New Roman" w:cs="Times New Roman"/>
                <w:sz w:val="24"/>
                <w:szCs w:val="24"/>
              </w:rPr>
              <w:t>Метапредметные</w:t>
            </w:r>
            <w:proofErr w:type="spellEnd"/>
            <w:r w:rsidRPr="00B14247">
              <w:rPr>
                <w:rFonts w:ascii="Times New Roman" w:hAnsi="Times New Roman" w:cs="Times New Roman"/>
                <w:sz w:val="24"/>
                <w:szCs w:val="24"/>
              </w:rPr>
              <w:t xml:space="preserve"> результаты</w:t>
            </w:r>
          </w:p>
        </w:tc>
      </w:tr>
      <w:tr w:rsidR="00B14247" w:rsidRPr="00B14247" w:rsidTr="00B14247">
        <w:tc>
          <w:tcPr>
            <w:tcW w:w="972" w:type="pct"/>
            <w:shd w:val="clear" w:color="auto" w:fill="auto"/>
          </w:tcPr>
          <w:p w:rsidR="00B13C9A" w:rsidRPr="00B14247" w:rsidRDefault="00B13C9A" w:rsidP="00B14247">
            <w:pPr>
              <w:pStyle w:val="a5"/>
              <w:rPr>
                <w:rFonts w:ascii="Times New Roman" w:hAnsi="Times New Roman" w:cs="Times New Roman"/>
                <w:sz w:val="24"/>
                <w:szCs w:val="24"/>
              </w:rPr>
            </w:pPr>
            <w:r w:rsidRPr="00B14247">
              <w:rPr>
                <w:rFonts w:ascii="Times New Roman" w:hAnsi="Times New Roman" w:cs="Times New Roman"/>
                <w:sz w:val="24"/>
                <w:szCs w:val="24"/>
              </w:rPr>
              <w:t>Стартовая диагностика, промежуточная диагностика</w:t>
            </w:r>
          </w:p>
        </w:tc>
        <w:tc>
          <w:tcPr>
            <w:tcW w:w="1990" w:type="pct"/>
            <w:gridSpan w:val="2"/>
            <w:shd w:val="clear" w:color="auto" w:fill="auto"/>
          </w:tcPr>
          <w:p w:rsidR="00B13C9A" w:rsidRPr="00B14247" w:rsidRDefault="00B13C9A" w:rsidP="00B14247">
            <w:pPr>
              <w:pStyle w:val="a5"/>
              <w:rPr>
                <w:rFonts w:ascii="Times New Roman" w:hAnsi="Times New Roman" w:cs="Times New Roman"/>
                <w:iCs/>
                <w:sz w:val="24"/>
                <w:szCs w:val="24"/>
              </w:rPr>
            </w:pPr>
            <w:proofErr w:type="spellStart"/>
            <w:r w:rsidRPr="00B14247">
              <w:rPr>
                <w:rFonts w:ascii="Times New Roman" w:hAnsi="Times New Roman" w:cs="Times New Roman"/>
                <w:iCs/>
                <w:sz w:val="24"/>
                <w:szCs w:val="24"/>
              </w:rPr>
              <w:t>Метапредметная</w:t>
            </w:r>
            <w:proofErr w:type="spellEnd"/>
            <w:r w:rsidRPr="00B14247">
              <w:rPr>
                <w:rFonts w:ascii="Times New Roman" w:hAnsi="Times New Roman" w:cs="Times New Roman"/>
                <w:iCs/>
                <w:sz w:val="24"/>
                <w:szCs w:val="24"/>
              </w:rPr>
              <w:t xml:space="preserve"> работа, тестирование</w:t>
            </w:r>
          </w:p>
          <w:p w:rsidR="00B13C9A" w:rsidRPr="00B14247" w:rsidRDefault="00B13C9A" w:rsidP="00B14247">
            <w:pPr>
              <w:pStyle w:val="a5"/>
              <w:rPr>
                <w:rFonts w:ascii="Times New Roman" w:hAnsi="Times New Roman" w:cs="Times New Roman"/>
                <w:sz w:val="24"/>
                <w:szCs w:val="24"/>
              </w:rPr>
            </w:pPr>
            <w:r w:rsidRPr="00B14247">
              <w:rPr>
                <w:rFonts w:ascii="Times New Roman" w:hAnsi="Times New Roman" w:cs="Times New Roman"/>
                <w:sz w:val="24"/>
                <w:szCs w:val="24"/>
              </w:rPr>
              <w:t>Комплексная интегрированная письменная контрольная работа</w:t>
            </w:r>
          </w:p>
        </w:tc>
        <w:tc>
          <w:tcPr>
            <w:tcW w:w="742" w:type="pct"/>
            <w:shd w:val="clear" w:color="auto" w:fill="auto"/>
          </w:tcPr>
          <w:p w:rsidR="00B13C9A" w:rsidRPr="00B14247" w:rsidRDefault="00B13C9A" w:rsidP="00B14247">
            <w:pPr>
              <w:pStyle w:val="a5"/>
              <w:rPr>
                <w:rFonts w:ascii="Times New Roman" w:hAnsi="Times New Roman" w:cs="Times New Roman"/>
                <w:bCs/>
                <w:sz w:val="24"/>
                <w:szCs w:val="24"/>
              </w:rPr>
            </w:pPr>
            <w:r w:rsidRPr="00B14247">
              <w:rPr>
                <w:rFonts w:ascii="Times New Roman" w:hAnsi="Times New Roman" w:cs="Times New Roman"/>
                <w:iCs/>
                <w:sz w:val="24"/>
                <w:szCs w:val="24"/>
              </w:rPr>
              <w:t xml:space="preserve">Пятибалльная шкала отметки, накопительная оценка, рейтинговая оценка </w:t>
            </w:r>
          </w:p>
        </w:tc>
        <w:tc>
          <w:tcPr>
            <w:tcW w:w="694" w:type="pct"/>
            <w:shd w:val="clear" w:color="auto" w:fill="auto"/>
          </w:tcPr>
          <w:p w:rsidR="00B13C9A" w:rsidRPr="00B14247" w:rsidRDefault="00B13C9A" w:rsidP="00B14247">
            <w:pPr>
              <w:pStyle w:val="a5"/>
              <w:rPr>
                <w:rFonts w:ascii="Times New Roman" w:hAnsi="Times New Roman" w:cs="Times New Roman"/>
                <w:iCs/>
                <w:sz w:val="24"/>
                <w:szCs w:val="24"/>
              </w:rPr>
            </w:pPr>
          </w:p>
          <w:p w:rsidR="00B13C9A" w:rsidRPr="00B14247" w:rsidRDefault="00B13C9A" w:rsidP="00B14247">
            <w:pPr>
              <w:pStyle w:val="a5"/>
              <w:rPr>
                <w:rFonts w:ascii="Times New Roman" w:hAnsi="Times New Roman" w:cs="Times New Roman"/>
                <w:bCs/>
                <w:sz w:val="24"/>
                <w:szCs w:val="24"/>
              </w:rPr>
            </w:pPr>
            <w:r w:rsidRPr="00B14247">
              <w:rPr>
                <w:rFonts w:ascii="Times New Roman" w:hAnsi="Times New Roman" w:cs="Times New Roman"/>
                <w:iCs/>
                <w:sz w:val="24"/>
                <w:szCs w:val="24"/>
              </w:rPr>
              <w:t>Классный журнал, дневник</w:t>
            </w:r>
          </w:p>
        </w:tc>
        <w:tc>
          <w:tcPr>
            <w:tcW w:w="602" w:type="pct"/>
            <w:vMerge w:val="restart"/>
            <w:shd w:val="clear" w:color="auto" w:fill="auto"/>
          </w:tcPr>
          <w:p w:rsidR="00B13C9A" w:rsidRPr="00B14247" w:rsidRDefault="00B13C9A" w:rsidP="00B14247">
            <w:pPr>
              <w:pStyle w:val="a5"/>
              <w:rPr>
                <w:rFonts w:ascii="Times New Roman" w:hAnsi="Times New Roman" w:cs="Times New Roman"/>
                <w:sz w:val="24"/>
                <w:szCs w:val="24"/>
              </w:rPr>
            </w:pPr>
            <w:r w:rsidRPr="00B14247">
              <w:rPr>
                <w:rFonts w:ascii="Times New Roman" w:hAnsi="Times New Roman" w:cs="Times New Roman"/>
                <w:sz w:val="24"/>
                <w:szCs w:val="24"/>
              </w:rPr>
              <w:t>Учитель, другие профессионалы</w:t>
            </w:r>
          </w:p>
          <w:p w:rsidR="00B13C9A" w:rsidRPr="00B14247" w:rsidRDefault="00B13C9A" w:rsidP="00B14247">
            <w:pPr>
              <w:pStyle w:val="a5"/>
              <w:rPr>
                <w:rFonts w:ascii="Times New Roman" w:hAnsi="Times New Roman" w:cs="Times New Roman"/>
                <w:sz w:val="24"/>
                <w:szCs w:val="24"/>
              </w:rPr>
            </w:pPr>
          </w:p>
          <w:p w:rsidR="00B13C9A" w:rsidRPr="00B14247" w:rsidRDefault="00B13C9A" w:rsidP="00B14247">
            <w:pPr>
              <w:pStyle w:val="a5"/>
              <w:rPr>
                <w:rFonts w:ascii="Times New Roman" w:hAnsi="Times New Roman" w:cs="Times New Roman"/>
                <w:sz w:val="24"/>
                <w:szCs w:val="24"/>
              </w:rPr>
            </w:pPr>
            <w:r w:rsidRPr="00B14247">
              <w:rPr>
                <w:rFonts w:ascii="Times New Roman" w:hAnsi="Times New Roman" w:cs="Times New Roman"/>
                <w:sz w:val="24"/>
                <w:szCs w:val="24"/>
              </w:rPr>
              <w:t xml:space="preserve">Учащийся: самооценка, </w:t>
            </w:r>
            <w:proofErr w:type="spellStart"/>
            <w:r w:rsidRPr="00B14247">
              <w:rPr>
                <w:rFonts w:ascii="Times New Roman" w:hAnsi="Times New Roman" w:cs="Times New Roman"/>
                <w:sz w:val="24"/>
                <w:szCs w:val="24"/>
              </w:rPr>
              <w:t>взаимооценка</w:t>
            </w:r>
            <w:proofErr w:type="spellEnd"/>
          </w:p>
        </w:tc>
      </w:tr>
      <w:tr w:rsidR="00B14247" w:rsidRPr="00B14247" w:rsidTr="00B14247">
        <w:tc>
          <w:tcPr>
            <w:tcW w:w="972" w:type="pct"/>
            <w:shd w:val="clear" w:color="auto" w:fill="auto"/>
          </w:tcPr>
          <w:p w:rsidR="00B13C9A" w:rsidRPr="00B14247" w:rsidRDefault="00B13C9A" w:rsidP="00B14247">
            <w:pPr>
              <w:pStyle w:val="a5"/>
              <w:rPr>
                <w:rFonts w:ascii="Times New Roman" w:hAnsi="Times New Roman" w:cs="Times New Roman"/>
                <w:sz w:val="24"/>
                <w:szCs w:val="24"/>
              </w:rPr>
            </w:pPr>
            <w:r w:rsidRPr="00B14247">
              <w:rPr>
                <w:rFonts w:ascii="Times New Roman" w:hAnsi="Times New Roman" w:cs="Times New Roman"/>
                <w:iCs/>
                <w:sz w:val="24"/>
                <w:szCs w:val="24"/>
              </w:rPr>
              <w:t>Наблюдение, фиксация данных, анализ, рефлексия (</w:t>
            </w:r>
            <w:proofErr w:type="spellStart"/>
            <w:r w:rsidRPr="00B14247">
              <w:rPr>
                <w:rFonts w:ascii="Times New Roman" w:hAnsi="Times New Roman" w:cs="Times New Roman"/>
                <w:iCs/>
                <w:sz w:val="24"/>
                <w:szCs w:val="24"/>
              </w:rPr>
              <w:t>саморефлексия</w:t>
            </w:r>
            <w:proofErr w:type="spellEnd"/>
            <w:r w:rsidRPr="00B14247">
              <w:rPr>
                <w:rFonts w:ascii="Times New Roman" w:hAnsi="Times New Roman" w:cs="Times New Roman"/>
                <w:iCs/>
                <w:sz w:val="24"/>
                <w:szCs w:val="24"/>
              </w:rPr>
              <w:t xml:space="preserve">) </w:t>
            </w:r>
          </w:p>
        </w:tc>
        <w:tc>
          <w:tcPr>
            <w:tcW w:w="1990" w:type="pct"/>
            <w:gridSpan w:val="2"/>
            <w:shd w:val="clear" w:color="auto" w:fill="auto"/>
          </w:tcPr>
          <w:p w:rsidR="00B13C9A" w:rsidRPr="00B14247" w:rsidRDefault="00B13C9A" w:rsidP="00B14247">
            <w:pPr>
              <w:pStyle w:val="a5"/>
              <w:rPr>
                <w:rFonts w:ascii="Times New Roman" w:hAnsi="Times New Roman" w:cs="Times New Roman"/>
                <w:sz w:val="24"/>
                <w:szCs w:val="24"/>
              </w:rPr>
            </w:pPr>
            <w:r w:rsidRPr="00B14247">
              <w:rPr>
                <w:rFonts w:ascii="Times New Roman" w:hAnsi="Times New Roman" w:cs="Times New Roman"/>
                <w:iCs/>
                <w:sz w:val="24"/>
                <w:szCs w:val="24"/>
              </w:rPr>
              <w:t>Портфолио</w:t>
            </w:r>
          </w:p>
        </w:tc>
        <w:tc>
          <w:tcPr>
            <w:tcW w:w="742" w:type="pct"/>
            <w:shd w:val="clear" w:color="auto" w:fill="auto"/>
          </w:tcPr>
          <w:p w:rsidR="00B13C9A" w:rsidRPr="00B14247" w:rsidRDefault="00B13C9A" w:rsidP="00B14247">
            <w:pPr>
              <w:pStyle w:val="a5"/>
              <w:rPr>
                <w:rFonts w:ascii="Times New Roman" w:hAnsi="Times New Roman" w:cs="Times New Roman"/>
                <w:iCs/>
                <w:sz w:val="24"/>
                <w:szCs w:val="24"/>
              </w:rPr>
            </w:pPr>
            <w:r w:rsidRPr="00B14247">
              <w:rPr>
                <w:rFonts w:ascii="Times New Roman" w:hAnsi="Times New Roman" w:cs="Times New Roman"/>
                <w:iCs/>
                <w:sz w:val="24"/>
                <w:szCs w:val="24"/>
              </w:rPr>
              <w:t>Качественная оценка</w:t>
            </w:r>
          </w:p>
        </w:tc>
        <w:tc>
          <w:tcPr>
            <w:tcW w:w="694" w:type="pct"/>
            <w:shd w:val="clear" w:color="auto" w:fill="auto"/>
          </w:tcPr>
          <w:p w:rsidR="00B13C9A" w:rsidRPr="00B14247" w:rsidRDefault="00B13C9A" w:rsidP="00B14247">
            <w:pPr>
              <w:pStyle w:val="a5"/>
              <w:rPr>
                <w:rFonts w:ascii="Times New Roman" w:hAnsi="Times New Roman" w:cs="Times New Roman"/>
                <w:iCs/>
                <w:sz w:val="24"/>
                <w:szCs w:val="24"/>
              </w:rPr>
            </w:pPr>
            <w:r w:rsidRPr="00B14247">
              <w:rPr>
                <w:rFonts w:ascii="Times New Roman" w:hAnsi="Times New Roman" w:cs="Times New Roman"/>
                <w:iCs/>
                <w:sz w:val="24"/>
                <w:szCs w:val="24"/>
              </w:rPr>
              <w:t>Портфолио</w:t>
            </w:r>
          </w:p>
        </w:tc>
        <w:tc>
          <w:tcPr>
            <w:tcW w:w="602" w:type="pct"/>
            <w:vMerge/>
            <w:shd w:val="clear" w:color="auto" w:fill="auto"/>
          </w:tcPr>
          <w:p w:rsidR="00B13C9A" w:rsidRPr="00B14247" w:rsidRDefault="00B13C9A" w:rsidP="00B14247">
            <w:pPr>
              <w:pStyle w:val="a5"/>
              <w:rPr>
                <w:rFonts w:ascii="Times New Roman" w:hAnsi="Times New Roman" w:cs="Times New Roman"/>
                <w:sz w:val="24"/>
                <w:szCs w:val="24"/>
              </w:rPr>
            </w:pPr>
          </w:p>
        </w:tc>
      </w:tr>
      <w:tr w:rsidR="00B13C9A" w:rsidRPr="00B14247" w:rsidTr="00B14247">
        <w:tc>
          <w:tcPr>
            <w:tcW w:w="5000" w:type="pct"/>
            <w:gridSpan w:val="6"/>
            <w:shd w:val="clear" w:color="auto" w:fill="auto"/>
          </w:tcPr>
          <w:p w:rsidR="00B13C9A" w:rsidRPr="00B14247" w:rsidRDefault="00B13C9A" w:rsidP="00B14247">
            <w:pPr>
              <w:pStyle w:val="a5"/>
              <w:rPr>
                <w:rFonts w:ascii="Times New Roman" w:hAnsi="Times New Roman" w:cs="Times New Roman"/>
                <w:sz w:val="24"/>
                <w:szCs w:val="24"/>
              </w:rPr>
            </w:pPr>
            <w:r w:rsidRPr="00B14247">
              <w:rPr>
                <w:rFonts w:ascii="Times New Roman" w:hAnsi="Times New Roman" w:cs="Times New Roman"/>
                <w:sz w:val="24"/>
                <w:szCs w:val="24"/>
              </w:rPr>
              <w:t>Личностные результаты</w:t>
            </w:r>
          </w:p>
        </w:tc>
      </w:tr>
      <w:tr w:rsidR="00B14247" w:rsidRPr="00B14247" w:rsidTr="00B14247">
        <w:tc>
          <w:tcPr>
            <w:tcW w:w="972" w:type="pct"/>
            <w:shd w:val="clear" w:color="auto" w:fill="auto"/>
          </w:tcPr>
          <w:p w:rsidR="00B13C9A" w:rsidRPr="00B14247" w:rsidRDefault="00B13C9A" w:rsidP="00B14247">
            <w:pPr>
              <w:pStyle w:val="a5"/>
              <w:rPr>
                <w:rFonts w:ascii="Times New Roman" w:hAnsi="Times New Roman" w:cs="Times New Roman"/>
                <w:sz w:val="24"/>
                <w:szCs w:val="24"/>
              </w:rPr>
            </w:pPr>
            <w:r w:rsidRPr="00B14247">
              <w:rPr>
                <w:rFonts w:ascii="Times New Roman" w:hAnsi="Times New Roman" w:cs="Times New Roman"/>
                <w:iCs/>
                <w:sz w:val="24"/>
                <w:szCs w:val="24"/>
              </w:rPr>
              <w:t>Наблюдение, фиксация данных, анализ, рефлексия (</w:t>
            </w:r>
            <w:proofErr w:type="spellStart"/>
            <w:r w:rsidRPr="00B14247">
              <w:rPr>
                <w:rFonts w:ascii="Times New Roman" w:hAnsi="Times New Roman" w:cs="Times New Roman"/>
                <w:iCs/>
                <w:sz w:val="24"/>
                <w:szCs w:val="24"/>
              </w:rPr>
              <w:t>саморефлексия</w:t>
            </w:r>
            <w:proofErr w:type="spellEnd"/>
            <w:r w:rsidRPr="00B14247">
              <w:rPr>
                <w:rFonts w:ascii="Times New Roman" w:hAnsi="Times New Roman" w:cs="Times New Roman"/>
                <w:iCs/>
                <w:sz w:val="24"/>
                <w:szCs w:val="24"/>
              </w:rPr>
              <w:t xml:space="preserve">) </w:t>
            </w:r>
          </w:p>
        </w:tc>
        <w:tc>
          <w:tcPr>
            <w:tcW w:w="1990" w:type="pct"/>
            <w:gridSpan w:val="2"/>
            <w:shd w:val="clear" w:color="auto" w:fill="auto"/>
          </w:tcPr>
          <w:p w:rsidR="00B13C9A" w:rsidRPr="00B14247" w:rsidRDefault="00B13C9A" w:rsidP="00B14247">
            <w:pPr>
              <w:pStyle w:val="a5"/>
              <w:rPr>
                <w:rFonts w:ascii="Times New Roman" w:hAnsi="Times New Roman" w:cs="Times New Roman"/>
                <w:sz w:val="24"/>
                <w:szCs w:val="24"/>
              </w:rPr>
            </w:pPr>
            <w:r w:rsidRPr="00B14247">
              <w:rPr>
                <w:rFonts w:ascii="Times New Roman" w:hAnsi="Times New Roman" w:cs="Times New Roman"/>
                <w:iCs/>
                <w:sz w:val="24"/>
                <w:szCs w:val="24"/>
              </w:rPr>
              <w:t>Портфолио, анкетирование, тренинг</w:t>
            </w:r>
          </w:p>
        </w:tc>
        <w:tc>
          <w:tcPr>
            <w:tcW w:w="742" w:type="pct"/>
            <w:shd w:val="clear" w:color="auto" w:fill="auto"/>
          </w:tcPr>
          <w:p w:rsidR="00B13C9A" w:rsidRPr="00B14247" w:rsidRDefault="00B13C9A" w:rsidP="00B14247">
            <w:pPr>
              <w:pStyle w:val="a5"/>
              <w:rPr>
                <w:rFonts w:ascii="Times New Roman" w:hAnsi="Times New Roman" w:cs="Times New Roman"/>
                <w:iCs/>
                <w:sz w:val="24"/>
                <w:szCs w:val="24"/>
              </w:rPr>
            </w:pPr>
            <w:r w:rsidRPr="00B14247">
              <w:rPr>
                <w:rFonts w:ascii="Times New Roman" w:hAnsi="Times New Roman" w:cs="Times New Roman"/>
                <w:iCs/>
                <w:sz w:val="24"/>
                <w:szCs w:val="24"/>
              </w:rPr>
              <w:t>Качественная оценка</w:t>
            </w:r>
          </w:p>
        </w:tc>
        <w:tc>
          <w:tcPr>
            <w:tcW w:w="694" w:type="pct"/>
            <w:shd w:val="clear" w:color="auto" w:fill="auto"/>
          </w:tcPr>
          <w:p w:rsidR="00B13C9A" w:rsidRPr="00B14247" w:rsidRDefault="00B13C9A" w:rsidP="00B14247">
            <w:pPr>
              <w:pStyle w:val="a5"/>
              <w:rPr>
                <w:rFonts w:ascii="Times New Roman" w:hAnsi="Times New Roman" w:cs="Times New Roman"/>
                <w:iCs/>
                <w:sz w:val="24"/>
                <w:szCs w:val="24"/>
              </w:rPr>
            </w:pPr>
            <w:r w:rsidRPr="00B14247">
              <w:rPr>
                <w:rFonts w:ascii="Times New Roman" w:hAnsi="Times New Roman" w:cs="Times New Roman"/>
                <w:iCs/>
                <w:sz w:val="24"/>
                <w:szCs w:val="24"/>
              </w:rPr>
              <w:t>Портфолио</w:t>
            </w:r>
          </w:p>
        </w:tc>
        <w:tc>
          <w:tcPr>
            <w:tcW w:w="602" w:type="pct"/>
            <w:shd w:val="clear" w:color="auto" w:fill="auto"/>
          </w:tcPr>
          <w:p w:rsidR="00B13C9A" w:rsidRPr="00B14247" w:rsidRDefault="00B13C9A" w:rsidP="00B14247">
            <w:pPr>
              <w:pStyle w:val="a5"/>
              <w:rPr>
                <w:rFonts w:ascii="Times New Roman" w:hAnsi="Times New Roman" w:cs="Times New Roman"/>
                <w:sz w:val="24"/>
                <w:szCs w:val="24"/>
              </w:rPr>
            </w:pPr>
            <w:r w:rsidRPr="00B14247">
              <w:rPr>
                <w:rFonts w:ascii="Times New Roman" w:hAnsi="Times New Roman" w:cs="Times New Roman"/>
                <w:sz w:val="24"/>
                <w:szCs w:val="24"/>
              </w:rPr>
              <w:t>Учащийся, учитель, родители</w:t>
            </w:r>
          </w:p>
        </w:tc>
      </w:tr>
    </w:tbl>
    <w:p w:rsidR="002A52E3" w:rsidRDefault="002A52E3" w:rsidP="000F6552">
      <w:pPr>
        <w:ind w:firstLine="567"/>
        <w:jc w:val="both"/>
      </w:pPr>
    </w:p>
    <w:sectPr w:rsidR="002A52E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DejaVu Sans">
    <w:altName w:val="Arial Unicode MS"/>
    <w:charset w:val="80"/>
    <w:family w:val="auto"/>
    <w:pitch w:val="variable"/>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E6E93"/>
    <w:multiLevelType w:val="multilevel"/>
    <w:tmpl w:val="A50AF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0D91D6A"/>
    <w:multiLevelType w:val="multilevel"/>
    <w:tmpl w:val="118ED886"/>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FC4"/>
    <w:rsid w:val="000F6552"/>
    <w:rsid w:val="002A52E3"/>
    <w:rsid w:val="004361A8"/>
    <w:rsid w:val="00790867"/>
    <w:rsid w:val="00A92D31"/>
    <w:rsid w:val="00B13C9A"/>
    <w:rsid w:val="00B14247"/>
    <w:rsid w:val="00CA3FC4"/>
    <w:rsid w:val="00DA65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6FAB9E-9CD5-4965-8AF5-6507E6F25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unhideWhenUsed/>
    <w:qFormat/>
    <w:rsid w:val="00B14247"/>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F6552"/>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21">
    <w:name w:val="Сетка таблицы2"/>
    <w:basedOn w:val="a1"/>
    <w:next w:val="a4"/>
    <w:uiPriority w:val="59"/>
    <w:rsid w:val="00B13C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4">
    <w:name w:val="Table Grid"/>
    <w:basedOn w:val="a1"/>
    <w:uiPriority w:val="39"/>
    <w:rsid w:val="00B13C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rsid w:val="00B14247"/>
    <w:rPr>
      <w:rFonts w:ascii="Cambria" w:eastAsia="Times New Roman" w:hAnsi="Cambria" w:cs="Times New Roman"/>
      <w:b/>
      <w:bCs/>
      <w:i/>
      <w:iCs/>
      <w:sz w:val="28"/>
      <w:szCs w:val="28"/>
      <w:lang w:eastAsia="ru-RU"/>
    </w:rPr>
  </w:style>
  <w:style w:type="paragraph" w:styleId="a5">
    <w:name w:val="No Spacing"/>
    <w:uiPriority w:val="1"/>
    <w:qFormat/>
    <w:rsid w:val="00B1424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2040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10</Pages>
  <Words>3786</Words>
  <Characters>21581</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25317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Ирина Глазкова</cp:lastModifiedBy>
  <cp:revision>6</cp:revision>
  <dcterms:created xsi:type="dcterms:W3CDTF">2021-01-08T04:02:00Z</dcterms:created>
  <dcterms:modified xsi:type="dcterms:W3CDTF">2023-11-01T08:14:00Z</dcterms:modified>
</cp:coreProperties>
</file>